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CEFDF" w14:textId="34E538CD" w:rsidR="00CA3068" w:rsidRPr="002E22B6" w:rsidRDefault="003C0FBC" w:rsidP="00F342BE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rPr>
          <w:b/>
          <w:color w:val="FF0000"/>
          <w:sz w:val="20"/>
          <w:szCs w:val="20"/>
        </w:rPr>
      </w:pPr>
      <w:r w:rsidRPr="002E22B6">
        <w:rPr>
          <w:noProof/>
          <w:color w:val="FF0000"/>
        </w:rPr>
        <w:drawing>
          <wp:anchor distT="0" distB="0" distL="114300" distR="114300" simplePos="0" relativeHeight="251659264" behindDoc="0" locked="0" layoutInCell="1" allowOverlap="1" wp14:anchorId="2F87AEE2" wp14:editId="3B4B5BBF">
            <wp:simplePos x="0" y="0"/>
            <wp:positionH relativeFrom="margin">
              <wp:posOffset>-577850</wp:posOffset>
            </wp:positionH>
            <wp:positionV relativeFrom="paragraph">
              <wp:posOffset>-641350</wp:posOffset>
            </wp:positionV>
            <wp:extent cx="2095500" cy="627768"/>
            <wp:effectExtent l="0" t="0" r="0" b="1270"/>
            <wp:wrapNone/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627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502D50" w14:textId="77777777" w:rsidR="002E22B6" w:rsidRPr="002E22B6" w:rsidRDefault="002E22B6" w:rsidP="00F342BE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rPr>
          <w:bCs/>
          <w:sz w:val="20"/>
          <w:szCs w:val="20"/>
        </w:rPr>
      </w:pPr>
    </w:p>
    <w:p w14:paraId="58C0E1D8" w14:textId="5F65B554" w:rsidR="00F342BE" w:rsidRPr="002E22B6" w:rsidRDefault="00F342BE" w:rsidP="005676BD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spacing w:line="276" w:lineRule="auto"/>
        <w:rPr>
          <w:bCs/>
          <w:color w:val="FF0000"/>
          <w:sz w:val="22"/>
          <w:szCs w:val="22"/>
        </w:rPr>
      </w:pPr>
      <w:r w:rsidRPr="002E22B6">
        <w:rPr>
          <w:bCs/>
          <w:sz w:val="22"/>
          <w:szCs w:val="22"/>
        </w:rPr>
        <w:t xml:space="preserve">Dear </w:t>
      </w:r>
      <w:r w:rsidRPr="002E22B6">
        <w:rPr>
          <w:bCs/>
          <w:color w:val="FF0000"/>
          <w:sz w:val="22"/>
          <w:szCs w:val="22"/>
        </w:rPr>
        <w:t>[</w:t>
      </w:r>
      <w:r w:rsidR="0059715A">
        <w:rPr>
          <w:bCs/>
          <w:color w:val="FF0000"/>
          <w:sz w:val="22"/>
          <w:szCs w:val="22"/>
        </w:rPr>
        <w:t>Referee</w:t>
      </w:r>
      <w:r w:rsidRPr="002E22B6">
        <w:rPr>
          <w:bCs/>
          <w:color w:val="FF0000"/>
          <w:sz w:val="22"/>
          <w:szCs w:val="22"/>
        </w:rPr>
        <w:t xml:space="preserve"> Name]</w:t>
      </w:r>
    </w:p>
    <w:p w14:paraId="446B2BC4" w14:textId="5E7ACC0D" w:rsidR="00F342BE" w:rsidRPr="002E22B6" w:rsidRDefault="00F342BE" w:rsidP="005676BD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spacing w:line="276" w:lineRule="auto"/>
        <w:rPr>
          <w:bCs/>
          <w:sz w:val="22"/>
          <w:szCs w:val="22"/>
        </w:rPr>
      </w:pPr>
    </w:p>
    <w:p w14:paraId="67628925" w14:textId="4196BD3A" w:rsidR="00F342BE" w:rsidRPr="002E22B6" w:rsidRDefault="00F342BE" w:rsidP="005676BD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spacing w:line="276" w:lineRule="auto"/>
        <w:rPr>
          <w:bCs/>
          <w:sz w:val="22"/>
          <w:szCs w:val="22"/>
        </w:rPr>
      </w:pPr>
      <w:proofErr w:type="spellStart"/>
      <w:r w:rsidRPr="002E22B6">
        <w:rPr>
          <w:bCs/>
          <w:sz w:val="22"/>
          <w:szCs w:val="22"/>
        </w:rPr>
        <w:t>Catheon</w:t>
      </w:r>
      <w:proofErr w:type="spellEnd"/>
      <w:r w:rsidRPr="002E22B6">
        <w:rPr>
          <w:bCs/>
          <w:sz w:val="22"/>
          <w:szCs w:val="22"/>
        </w:rPr>
        <w:t xml:space="preserve"> Gaming is a leading Play-to-Earn and blockchain gaming studio, and in our pursuit to assist traditional game studios convert their games to blockchain, we are delighted to welcome you to the </w:t>
      </w:r>
      <w:proofErr w:type="spellStart"/>
      <w:r w:rsidRPr="002E22B6">
        <w:rPr>
          <w:bCs/>
          <w:sz w:val="22"/>
          <w:szCs w:val="22"/>
        </w:rPr>
        <w:t>Catheon</w:t>
      </w:r>
      <w:proofErr w:type="spellEnd"/>
      <w:r w:rsidRPr="002E22B6">
        <w:rPr>
          <w:bCs/>
          <w:sz w:val="22"/>
          <w:szCs w:val="22"/>
        </w:rPr>
        <w:t xml:space="preserve"> Gaming Referral Program!</w:t>
      </w:r>
    </w:p>
    <w:p w14:paraId="51015E67" w14:textId="77777777" w:rsidR="00F342BE" w:rsidRPr="002E22B6" w:rsidRDefault="00F342BE" w:rsidP="005676BD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spacing w:line="276" w:lineRule="auto"/>
        <w:rPr>
          <w:b/>
          <w:color w:val="FF0000"/>
          <w:sz w:val="22"/>
          <w:szCs w:val="22"/>
        </w:rPr>
      </w:pPr>
    </w:p>
    <w:p w14:paraId="27F3045D" w14:textId="421D056D" w:rsidR="00F342BE" w:rsidRPr="002E22B6" w:rsidRDefault="00F342BE" w:rsidP="005676BD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spacing w:line="276" w:lineRule="auto"/>
        <w:rPr>
          <w:bCs/>
          <w:sz w:val="22"/>
          <w:szCs w:val="22"/>
        </w:rPr>
      </w:pPr>
      <w:r w:rsidRPr="002E22B6">
        <w:rPr>
          <w:bCs/>
          <w:sz w:val="22"/>
          <w:szCs w:val="22"/>
        </w:rPr>
        <w:t>The referral amount is up to USD1 million per game studio successfully referred, payable in the tokens of the initial game title signed.</w:t>
      </w:r>
      <w:r w:rsidR="00BB21D6" w:rsidRPr="002E22B6">
        <w:rPr>
          <w:bCs/>
          <w:sz w:val="22"/>
          <w:szCs w:val="22"/>
        </w:rPr>
        <w:t xml:space="preserve"> Please see below for the terms of the agreement.</w:t>
      </w:r>
    </w:p>
    <w:p w14:paraId="6D93B208" w14:textId="5621D251" w:rsidR="00F342BE" w:rsidRPr="002E22B6" w:rsidRDefault="00F342BE" w:rsidP="005676BD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spacing w:line="276" w:lineRule="auto"/>
        <w:rPr>
          <w:b/>
          <w:color w:val="FF0000"/>
          <w:sz w:val="22"/>
          <w:szCs w:val="22"/>
        </w:rPr>
      </w:pPr>
    </w:p>
    <w:tbl>
      <w:tblPr>
        <w:tblW w:w="921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607"/>
        <w:gridCol w:w="4607"/>
      </w:tblGrid>
      <w:tr w:rsidR="00BB21D6" w:rsidRPr="002E22B6" w14:paraId="6B5C98EE" w14:textId="77777777" w:rsidTr="00BB21D6">
        <w:trPr>
          <w:trHeight w:val="440"/>
        </w:trPr>
        <w:tc>
          <w:tcPr>
            <w:tcW w:w="4607" w:type="dxa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C9C6D11" w14:textId="3DD0AD77" w:rsidR="00F342BE" w:rsidRPr="00F342BE" w:rsidRDefault="00F342BE" w:rsidP="005676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line="276" w:lineRule="auto"/>
              <w:rPr>
                <w:b/>
                <w:color w:val="000000"/>
                <w:sz w:val="22"/>
                <w:szCs w:val="22"/>
                <w:lang w:val="en-AU"/>
              </w:rPr>
            </w:pPr>
            <w:r w:rsidRPr="00F342BE">
              <w:rPr>
                <w:b/>
                <w:bCs/>
                <w:color w:val="000000"/>
                <w:sz w:val="22"/>
                <w:szCs w:val="22"/>
                <w:lang w:val="en-AU"/>
              </w:rPr>
              <w:t>Token market capitalisation upon listing</w:t>
            </w:r>
            <w:r w:rsidR="00BB21D6" w:rsidRPr="002E22B6">
              <w:rPr>
                <w:b/>
                <w:bCs/>
                <w:color w:val="000000"/>
                <w:sz w:val="22"/>
                <w:szCs w:val="22"/>
                <w:lang w:val="en-AU"/>
              </w:rPr>
              <w:t>*</w:t>
            </w:r>
          </w:p>
        </w:tc>
        <w:tc>
          <w:tcPr>
            <w:tcW w:w="4607" w:type="dxa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10E636" w14:textId="099B94D0" w:rsidR="00F342BE" w:rsidRPr="00F342BE" w:rsidRDefault="00F342BE" w:rsidP="005676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line="276" w:lineRule="auto"/>
              <w:rPr>
                <w:b/>
                <w:color w:val="000000"/>
                <w:sz w:val="22"/>
                <w:szCs w:val="22"/>
                <w:lang w:val="en-AU"/>
              </w:rPr>
            </w:pPr>
            <w:r w:rsidRPr="00F342BE">
              <w:rPr>
                <w:b/>
                <w:bCs/>
                <w:color w:val="000000"/>
                <w:sz w:val="22"/>
                <w:szCs w:val="22"/>
                <w:lang w:val="en-AU"/>
              </w:rPr>
              <w:t>Referral reward*</w:t>
            </w:r>
            <w:r w:rsidR="00BB21D6" w:rsidRPr="002E22B6">
              <w:rPr>
                <w:b/>
                <w:bCs/>
                <w:color w:val="000000"/>
                <w:sz w:val="22"/>
                <w:szCs w:val="22"/>
                <w:lang w:val="en-AU"/>
              </w:rPr>
              <w:t>*</w:t>
            </w:r>
          </w:p>
        </w:tc>
      </w:tr>
      <w:tr w:rsidR="00BB21D6" w:rsidRPr="002E22B6" w14:paraId="1D5E6592" w14:textId="77777777" w:rsidTr="00BB21D6">
        <w:trPr>
          <w:trHeight w:val="562"/>
        </w:trPr>
        <w:tc>
          <w:tcPr>
            <w:tcW w:w="4607" w:type="dxa"/>
            <w:tcBorders>
              <w:top w:val="single" w:sz="8" w:space="0" w:color="4F81BD"/>
              <w:left w:val="nil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63D134" w14:textId="77777777" w:rsidR="00F342BE" w:rsidRPr="00F342BE" w:rsidRDefault="00F342BE" w:rsidP="005676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line="276" w:lineRule="auto"/>
              <w:rPr>
                <w:b/>
                <w:color w:val="000000"/>
                <w:sz w:val="22"/>
                <w:szCs w:val="22"/>
                <w:lang w:val="en-AU"/>
              </w:rPr>
            </w:pPr>
            <w:r w:rsidRPr="00F342BE">
              <w:rPr>
                <w:b/>
                <w:color w:val="000000"/>
                <w:sz w:val="22"/>
                <w:szCs w:val="22"/>
                <w:lang w:val="en-AU"/>
              </w:rPr>
              <w:t>More than $100 million</w:t>
            </w:r>
          </w:p>
        </w:tc>
        <w:tc>
          <w:tcPr>
            <w:tcW w:w="4607" w:type="dxa"/>
            <w:tcBorders>
              <w:top w:val="single" w:sz="8" w:space="0" w:color="4F81BD"/>
              <w:left w:val="nil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5DA3B6" w14:textId="77777777" w:rsidR="00F342BE" w:rsidRPr="00F342BE" w:rsidRDefault="00F342BE" w:rsidP="005676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line="276" w:lineRule="auto"/>
              <w:rPr>
                <w:b/>
                <w:color w:val="000000"/>
                <w:sz w:val="22"/>
                <w:szCs w:val="22"/>
                <w:lang w:val="en-AU"/>
              </w:rPr>
            </w:pPr>
            <w:r w:rsidRPr="00F342BE">
              <w:rPr>
                <w:b/>
                <w:color w:val="000000"/>
                <w:sz w:val="22"/>
                <w:szCs w:val="22"/>
                <w:lang w:val="en-AU"/>
              </w:rPr>
              <w:t>$1,000,000</w:t>
            </w:r>
          </w:p>
        </w:tc>
      </w:tr>
      <w:tr w:rsidR="00BB21D6" w:rsidRPr="002E22B6" w14:paraId="48046DED" w14:textId="77777777" w:rsidTr="00BB21D6">
        <w:trPr>
          <w:trHeight w:val="562"/>
        </w:trPr>
        <w:tc>
          <w:tcPr>
            <w:tcW w:w="4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6B4D75" w14:textId="77777777" w:rsidR="00F342BE" w:rsidRPr="00F342BE" w:rsidRDefault="00F342BE" w:rsidP="005676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line="276" w:lineRule="auto"/>
              <w:rPr>
                <w:b/>
                <w:color w:val="000000"/>
                <w:sz w:val="22"/>
                <w:szCs w:val="22"/>
                <w:lang w:val="en-AU"/>
              </w:rPr>
            </w:pPr>
            <w:r w:rsidRPr="00F342BE">
              <w:rPr>
                <w:b/>
                <w:color w:val="000000"/>
                <w:sz w:val="22"/>
                <w:szCs w:val="22"/>
                <w:lang w:val="en-AU"/>
              </w:rPr>
              <w:t>Between $50 million and $100 million</w:t>
            </w:r>
          </w:p>
        </w:tc>
        <w:tc>
          <w:tcPr>
            <w:tcW w:w="4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875CEB" w14:textId="77777777" w:rsidR="00F342BE" w:rsidRPr="00F342BE" w:rsidRDefault="00F342BE" w:rsidP="005676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line="276" w:lineRule="auto"/>
              <w:rPr>
                <w:b/>
                <w:color w:val="000000"/>
                <w:sz w:val="22"/>
                <w:szCs w:val="22"/>
                <w:lang w:val="en-AU"/>
              </w:rPr>
            </w:pPr>
            <w:r w:rsidRPr="00F342BE">
              <w:rPr>
                <w:b/>
                <w:color w:val="000000"/>
                <w:sz w:val="22"/>
                <w:szCs w:val="22"/>
                <w:lang w:val="en-AU"/>
              </w:rPr>
              <w:t>$500,000</w:t>
            </w:r>
          </w:p>
        </w:tc>
      </w:tr>
      <w:tr w:rsidR="00BB21D6" w:rsidRPr="002E22B6" w14:paraId="5AC7F45D" w14:textId="77777777" w:rsidTr="00BB21D6">
        <w:trPr>
          <w:trHeight w:val="562"/>
        </w:trPr>
        <w:tc>
          <w:tcPr>
            <w:tcW w:w="4607" w:type="dxa"/>
            <w:tcBorders>
              <w:top w:val="nil"/>
              <w:left w:val="nil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F9ECAB" w14:textId="77777777" w:rsidR="00F342BE" w:rsidRPr="00F342BE" w:rsidRDefault="00F342BE" w:rsidP="005676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line="276" w:lineRule="auto"/>
              <w:rPr>
                <w:b/>
                <w:color w:val="000000"/>
                <w:sz w:val="22"/>
                <w:szCs w:val="22"/>
                <w:lang w:val="en-AU"/>
              </w:rPr>
            </w:pPr>
            <w:r w:rsidRPr="00F342BE">
              <w:rPr>
                <w:b/>
                <w:color w:val="000000"/>
                <w:sz w:val="22"/>
                <w:szCs w:val="22"/>
                <w:lang w:val="en-AU"/>
              </w:rPr>
              <w:t>Less than $50 million</w:t>
            </w:r>
          </w:p>
        </w:tc>
        <w:tc>
          <w:tcPr>
            <w:tcW w:w="4607" w:type="dxa"/>
            <w:tcBorders>
              <w:top w:val="nil"/>
              <w:left w:val="nil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F95894" w14:textId="77777777" w:rsidR="00F342BE" w:rsidRPr="00F342BE" w:rsidRDefault="00F342BE" w:rsidP="005676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line="276" w:lineRule="auto"/>
              <w:rPr>
                <w:b/>
                <w:color w:val="000000"/>
                <w:sz w:val="22"/>
                <w:szCs w:val="22"/>
                <w:lang w:val="en-AU"/>
              </w:rPr>
            </w:pPr>
            <w:r w:rsidRPr="00F342BE">
              <w:rPr>
                <w:b/>
                <w:color w:val="000000"/>
                <w:sz w:val="22"/>
                <w:szCs w:val="22"/>
                <w:lang w:val="en-AU"/>
              </w:rPr>
              <w:t>$200,000</w:t>
            </w:r>
          </w:p>
        </w:tc>
      </w:tr>
    </w:tbl>
    <w:p w14:paraId="6A8E5F8A" w14:textId="60006848" w:rsidR="00F342BE" w:rsidRPr="002E22B6" w:rsidRDefault="00F342BE" w:rsidP="005676BD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spacing w:line="276" w:lineRule="auto"/>
        <w:rPr>
          <w:b/>
          <w:color w:val="000000"/>
          <w:sz w:val="22"/>
          <w:szCs w:val="22"/>
        </w:rPr>
      </w:pPr>
    </w:p>
    <w:p w14:paraId="3CE666D9" w14:textId="626CB58C" w:rsidR="00BB21D6" w:rsidRPr="002E22B6" w:rsidRDefault="00BB21D6" w:rsidP="005676BD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spacing w:line="276" w:lineRule="auto"/>
        <w:rPr>
          <w:bCs/>
          <w:i/>
          <w:iCs/>
          <w:color w:val="000000"/>
          <w:sz w:val="22"/>
          <w:szCs w:val="22"/>
          <w:lang w:val="en-AU"/>
        </w:rPr>
      </w:pPr>
      <w:r w:rsidRPr="002E22B6">
        <w:rPr>
          <w:bCs/>
          <w:i/>
          <w:iCs/>
          <w:color w:val="000000"/>
          <w:sz w:val="22"/>
          <w:szCs w:val="22"/>
          <w:lang w:val="en-AU"/>
        </w:rPr>
        <w:t>*</w:t>
      </w:r>
      <w:r w:rsidRPr="00F342BE">
        <w:rPr>
          <w:bCs/>
          <w:i/>
          <w:iCs/>
          <w:color w:val="000000"/>
          <w:sz w:val="22"/>
          <w:szCs w:val="22"/>
          <w:lang w:val="en-AU"/>
        </w:rPr>
        <w:t xml:space="preserve">Note that the amount awarded will be in tokens of the initial game title signed and will be pegged to the Day 1 </w:t>
      </w:r>
      <w:r w:rsidR="00F62C4C">
        <w:rPr>
          <w:bCs/>
          <w:i/>
          <w:iCs/>
          <w:color w:val="000000"/>
          <w:sz w:val="22"/>
          <w:szCs w:val="22"/>
          <w:lang w:val="en-AU"/>
        </w:rPr>
        <w:t xml:space="preserve">average </w:t>
      </w:r>
      <w:r w:rsidRPr="00F342BE">
        <w:rPr>
          <w:bCs/>
          <w:i/>
          <w:iCs/>
          <w:color w:val="000000"/>
          <w:sz w:val="22"/>
          <w:szCs w:val="22"/>
          <w:lang w:val="en-AU"/>
        </w:rPr>
        <w:t>token price upon listing</w:t>
      </w:r>
      <w:r w:rsidR="00467A98">
        <w:rPr>
          <w:bCs/>
          <w:i/>
          <w:iCs/>
          <w:color w:val="000000"/>
          <w:sz w:val="22"/>
          <w:szCs w:val="22"/>
          <w:lang w:val="en-AU"/>
        </w:rPr>
        <w:t xml:space="preserve">. </w:t>
      </w:r>
      <w:proofErr w:type="spellStart"/>
      <w:r w:rsidR="00467A98">
        <w:rPr>
          <w:bCs/>
          <w:i/>
          <w:iCs/>
          <w:color w:val="000000"/>
          <w:sz w:val="22"/>
          <w:szCs w:val="22"/>
          <w:lang w:val="en-AU"/>
        </w:rPr>
        <w:t>Catheon</w:t>
      </w:r>
      <w:proofErr w:type="spellEnd"/>
      <w:r w:rsidR="00467A98">
        <w:rPr>
          <w:bCs/>
          <w:i/>
          <w:iCs/>
          <w:color w:val="000000"/>
          <w:sz w:val="22"/>
          <w:szCs w:val="22"/>
          <w:lang w:val="en-AU"/>
        </w:rPr>
        <w:t xml:space="preserve"> Gaming reserves the right to decide on eligibility of referral, payment amount and the timing of the reward. </w:t>
      </w:r>
    </w:p>
    <w:p w14:paraId="6E046DA5" w14:textId="77777777" w:rsidR="00BB21D6" w:rsidRPr="00F342BE" w:rsidRDefault="00BB21D6" w:rsidP="005676BD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spacing w:line="276" w:lineRule="auto"/>
        <w:rPr>
          <w:bCs/>
          <w:color w:val="000000"/>
          <w:sz w:val="22"/>
          <w:szCs w:val="22"/>
          <w:lang w:val="en-AU"/>
        </w:rPr>
      </w:pPr>
    </w:p>
    <w:p w14:paraId="0AAD7ECE" w14:textId="500EBE40" w:rsidR="00BB21D6" w:rsidRPr="002E22B6" w:rsidRDefault="00BB21D6" w:rsidP="005676BD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spacing w:line="276" w:lineRule="auto"/>
        <w:rPr>
          <w:b/>
          <w:color w:val="000000"/>
          <w:sz w:val="22"/>
          <w:szCs w:val="22"/>
        </w:rPr>
      </w:pPr>
      <w:r w:rsidRPr="00F342BE">
        <w:rPr>
          <w:bCs/>
          <w:i/>
          <w:iCs/>
          <w:color w:val="000000"/>
          <w:sz w:val="22"/>
          <w:szCs w:val="22"/>
          <w:lang w:val="en-AU"/>
        </w:rPr>
        <w:t>*</w:t>
      </w:r>
      <w:r w:rsidRPr="002E22B6">
        <w:rPr>
          <w:bCs/>
          <w:i/>
          <w:iCs/>
          <w:color w:val="000000"/>
          <w:sz w:val="22"/>
          <w:szCs w:val="22"/>
          <w:lang w:val="en-AU"/>
        </w:rPr>
        <w:t>*</w:t>
      </w:r>
      <w:r w:rsidRPr="00F342BE">
        <w:rPr>
          <w:bCs/>
          <w:i/>
          <w:iCs/>
          <w:color w:val="000000"/>
          <w:sz w:val="22"/>
          <w:szCs w:val="22"/>
          <w:lang w:val="en-GB"/>
        </w:rPr>
        <w:t xml:space="preserve">Referral must lead to a successful partnership and listing of token on an exchange. </w:t>
      </w:r>
      <w:r w:rsidRPr="00F342BE">
        <w:rPr>
          <w:bCs/>
          <w:i/>
          <w:iCs/>
          <w:color w:val="000000"/>
          <w:sz w:val="22"/>
          <w:szCs w:val="22"/>
          <w:lang w:val="en-AU"/>
        </w:rPr>
        <w:t>25% of the referral reward to be paid upon listing, with the remaining 75% vested monthly in tokens over 24 months after a 6</w:t>
      </w:r>
      <w:r w:rsidR="00F62C4C">
        <w:rPr>
          <w:bCs/>
          <w:i/>
          <w:iCs/>
          <w:color w:val="000000"/>
          <w:sz w:val="22"/>
          <w:szCs w:val="22"/>
          <w:lang w:val="en-AU"/>
        </w:rPr>
        <w:t>-</w:t>
      </w:r>
      <w:r w:rsidRPr="00F342BE">
        <w:rPr>
          <w:bCs/>
          <w:i/>
          <w:iCs/>
          <w:color w:val="000000"/>
          <w:sz w:val="22"/>
          <w:szCs w:val="22"/>
          <w:lang w:val="en-AU"/>
        </w:rPr>
        <w:t>month cliff</w:t>
      </w:r>
      <w:r w:rsidR="00F62C4C">
        <w:rPr>
          <w:bCs/>
          <w:i/>
          <w:iCs/>
          <w:color w:val="000000"/>
          <w:sz w:val="22"/>
          <w:szCs w:val="22"/>
          <w:lang w:val="en-AU"/>
        </w:rPr>
        <w:t>.</w:t>
      </w:r>
    </w:p>
    <w:p w14:paraId="48B93360" w14:textId="03F4CAE9" w:rsidR="00F342BE" w:rsidRPr="002E22B6" w:rsidRDefault="00F342BE" w:rsidP="005676BD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spacing w:line="276" w:lineRule="auto"/>
        <w:jc w:val="center"/>
        <w:rPr>
          <w:b/>
          <w:color w:val="000000"/>
          <w:sz w:val="22"/>
          <w:szCs w:val="22"/>
        </w:rPr>
      </w:pPr>
    </w:p>
    <w:p w14:paraId="611908BC" w14:textId="1F7FF2F2" w:rsidR="00F342BE" w:rsidRPr="002E22B6" w:rsidRDefault="00BB21D6" w:rsidP="005676BD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spacing w:line="276" w:lineRule="auto"/>
        <w:rPr>
          <w:bCs/>
          <w:color w:val="000000"/>
          <w:sz w:val="22"/>
          <w:szCs w:val="22"/>
        </w:rPr>
      </w:pPr>
      <w:r w:rsidRPr="002E22B6">
        <w:rPr>
          <w:bCs/>
          <w:color w:val="000000"/>
          <w:sz w:val="22"/>
          <w:szCs w:val="22"/>
        </w:rPr>
        <w:t xml:space="preserve">As part of this agreement, you will provide a warm introduction to your contact at </w:t>
      </w:r>
      <w:r w:rsidRPr="002E22B6">
        <w:rPr>
          <w:bCs/>
          <w:color w:val="FF0000"/>
          <w:sz w:val="22"/>
          <w:szCs w:val="22"/>
        </w:rPr>
        <w:t>[Game Studio]</w:t>
      </w:r>
      <w:r w:rsidRPr="002E22B6">
        <w:rPr>
          <w:bCs/>
          <w:color w:val="000000"/>
          <w:sz w:val="22"/>
          <w:szCs w:val="22"/>
        </w:rPr>
        <w:t xml:space="preserve">, and will be eligible for your reward if, and only if, the introduction(s) provided are a substantive influence on any eventual partnership between </w:t>
      </w:r>
      <w:proofErr w:type="spellStart"/>
      <w:r w:rsidRPr="002E22B6">
        <w:rPr>
          <w:bCs/>
          <w:color w:val="000000"/>
          <w:sz w:val="22"/>
          <w:szCs w:val="22"/>
        </w:rPr>
        <w:t>Catheon</w:t>
      </w:r>
      <w:proofErr w:type="spellEnd"/>
      <w:r w:rsidRPr="002E22B6">
        <w:rPr>
          <w:bCs/>
          <w:color w:val="000000"/>
          <w:sz w:val="22"/>
          <w:szCs w:val="22"/>
        </w:rPr>
        <w:t xml:space="preserve"> Gaming and </w:t>
      </w:r>
      <w:r w:rsidRPr="002E22B6">
        <w:rPr>
          <w:bCs/>
          <w:color w:val="FF0000"/>
          <w:sz w:val="22"/>
          <w:szCs w:val="22"/>
        </w:rPr>
        <w:t>[Game Studio]</w:t>
      </w:r>
      <w:r w:rsidRPr="002E22B6">
        <w:rPr>
          <w:bCs/>
          <w:color w:val="000000"/>
          <w:sz w:val="22"/>
          <w:szCs w:val="22"/>
        </w:rPr>
        <w:t>.</w:t>
      </w:r>
      <w:r w:rsidR="00467A98">
        <w:rPr>
          <w:bCs/>
          <w:color w:val="000000"/>
          <w:sz w:val="22"/>
          <w:szCs w:val="22"/>
        </w:rPr>
        <w:t xml:space="preserve"> Please note that </w:t>
      </w:r>
      <w:proofErr w:type="spellStart"/>
      <w:r w:rsidR="00467A98">
        <w:rPr>
          <w:bCs/>
          <w:color w:val="000000"/>
          <w:sz w:val="22"/>
          <w:szCs w:val="22"/>
        </w:rPr>
        <w:t>Catheon</w:t>
      </w:r>
      <w:proofErr w:type="spellEnd"/>
      <w:r w:rsidR="00467A98">
        <w:rPr>
          <w:bCs/>
          <w:color w:val="000000"/>
          <w:sz w:val="22"/>
          <w:szCs w:val="22"/>
        </w:rPr>
        <w:t xml:space="preserve"> Gaming reserves the right to decide on payment amount</w:t>
      </w:r>
      <w:r w:rsidRPr="002E22B6">
        <w:rPr>
          <w:bCs/>
          <w:color w:val="000000"/>
          <w:sz w:val="22"/>
          <w:szCs w:val="22"/>
        </w:rPr>
        <w:t xml:space="preserve"> </w:t>
      </w:r>
    </w:p>
    <w:p w14:paraId="04D6DA1C" w14:textId="77777777" w:rsidR="002E22B6" w:rsidRDefault="002E22B6" w:rsidP="005676BD">
      <w:pPr>
        <w:spacing w:line="276" w:lineRule="auto"/>
        <w:jc w:val="both"/>
        <w:rPr>
          <w:bCs/>
          <w:color w:val="000000"/>
          <w:sz w:val="22"/>
          <w:szCs w:val="22"/>
        </w:rPr>
      </w:pPr>
    </w:p>
    <w:p w14:paraId="451B7CE4" w14:textId="4A930295" w:rsidR="002E22B6" w:rsidRDefault="002E22B6" w:rsidP="005676BD">
      <w:pPr>
        <w:spacing w:line="276" w:lineRule="auto"/>
        <w:jc w:val="both"/>
        <w:rPr>
          <w:rFonts w:eastAsia="Times New Roman"/>
          <w:sz w:val="22"/>
          <w:szCs w:val="22"/>
        </w:rPr>
        <w:sectPr w:rsidR="002E22B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39"/>
          <w:pgMar w:top="1350" w:right="1170" w:bottom="851" w:left="1440" w:header="720" w:footer="576" w:gutter="0"/>
          <w:pgNumType w:start="1"/>
          <w:cols w:space="720"/>
        </w:sectPr>
      </w:pPr>
    </w:p>
    <w:p w14:paraId="24072F0E" w14:textId="6B15F9C2" w:rsidR="00BB21D6" w:rsidRPr="002E22B6" w:rsidRDefault="00BB21D6" w:rsidP="005676BD">
      <w:pPr>
        <w:spacing w:line="276" w:lineRule="auto"/>
        <w:jc w:val="both"/>
        <w:rPr>
          <w:rFonts w:eastAsia="Times New Roman"/>
          <w:sz w:val="22"/>
          <w:szCs w:val="22"/>
        </w:rPr>
        <w:sectPr w:rsidR="00BB21D6" w:rsidRPr="002E22B6" w:rsidSect="002E22B6">
          <w:type w:val="continuous"/>
          <w:pgSz w:w="11907" w:h="16839"/>
          <w:pgMar w:top="1350" w:right="1170" w:bottom="851" w:left="1440" w:header="720" w:footer="576" w:gutter="0"/>
          <w:pgNumType w:start="1"/>
          <w:cols w:num="2" w:space="720"/>
        </w:sectPr>
      </w:pPr>
    </w:p>
    <w:p w14:paraId="76A67651" w14:textId="77777777" w:rsidR="002E22B6" w:rsidRDefault="002E22B6" w:rsidP="005676BD">
      <w:pPr>
        <w:spacing w:line="480" w:lineRule="auto"/>
        <w:jc w:val="both"/>
        <w:rPr>
          <w:rFonts w:eastAsia="Times New Roman"/>
          <w:sz w:val="22"/>
          <w:szCs w:val="22"/>
        </w:rPr>
      </w:pPr>
      <w:r w:rsidRPr="002E22B6">
        <w:rPr>
          <w:rFonts w:eastAsia="Times New Roman"/>
          <w:b/>
          <w:sz w:val="22"/>
          <w:szCs w:val="22"/>
        </w:rPr>
        <w:t xml:space="preserve">For and on behalf of </w:t>
      </w:r>
      <w:proofErr w:type="spellStart"/>
      <w:r>
        <w:rPr>
          <w:rFonts w:eastAsia="Times New Roman"/>
          <w:b/>
          <w:sz w:val="22"/>
          <w:szCs w:val="22"/>
        </w:rPr>
        <w:t>Catheon</w:t>
      </w:r>
      <w:proofErr w:type="spellEnd"/>
      <w:r>
        <w:rPr>
          <w:rFonts w:eastAsia="Times New Roman"/>
          <w:b/>
          <w:sz w:val="22"/>
          <w:szCs w:val="22"/>
        </w:rPr>
        <w:t xml:space="preserve"> Gaming</w:t>
      </w:r>
      <w:r w:rsidRPr="002E22B6">
        <w:rPr>
          <w:rFonts w:eastAsia="Times New Roman"/>
          <w:sz w:val="22"/>
          <w:szCs w:val="22"/>
        </w:rPr>
        <w:t xml:space="preserve">     </w:t>
      </w:r>
    </w:p>
    <w:p w14:paraId="3BDBB473" w14:textId="77777777" w:rsidR="002E22B6" w:rsidRDefault="002E22B6" w:rsidP="005676BD">
      <w:pPr>
        <w:spacing w:line="480" w:lineRule="auto"/>
        <w:jc w:val="both"/>
        <w:rPr>
          <w:rFonts w:eastAsia="Times New Roman"/>
          <w:sz w:val="22"/>
          <w:szCs w:val="22"/>
        </w:rPr>
      </w:pPr>
    </w:p>
    <w:p w14:paraId="7A3664C4" w14:textId="7A481F0A" w:rsidR="002E22B6" w:rsidRPr="002E22B6" w:rsidRDefault="002E22B6" w:rsidP="005676BD">
      <w:pPr>
        <w:spacing w:line="480" w:lineRule="auto"/>
        <w:jc w:val="both"/>
        <w:rPr>
          <w:rFonts w:eastAsia="Times New Roman"/>
          <w:sz w:val="22"/>
          <w:szCs w:val="22"/>
        </w:rPr>
      </w:pPr>
      <w:r w:rsidRPr="002E22B6">
        <w:rPr>
          <w:rFonts w:eastAsia="Times New Roman"/>
          <w:sz w:val="22"/>
          <w:szCs w:val="22"/>
        </w:rPr>
        <w:t>Signature: ........................................</w:t>
      </w:r>
    </w:p>
    <w:p w14:paraId="14690F20" w14:textId="77777777" w:rsidR="002E22B6" w:rsidRDefault="002E22B6" w:rsidP="005676BD">
      <w:pPr>
        <w:spacing w:line="480" w:lineRule="auto"/>
        <w:jc w:val="both"/>
        <w:rPr>
          <w:rFonts w:eastAsia="Times New Roman"/>
          <w:sz w:val="22"/>
          <w:szCs w:val="22"/>
        </w:rPr>
      </w:pPr>
    </w:p>
    <w:p w14:paraId="44DAFA2C" w14:textId="77777777" w:rsidR="00BB21D6" w:rsidRPr="002E22B6" w:rsidRDefault="00BB21D6" w:rsidP="005676BD">
      <w:pPr>
        <w:spacing w:line="480" w:lineRule="auto"/>
        <w:jc w:val="both"/>
        <w:rPr>
          <w:rFonts w:eastAsia="Times New Roman"/>
          <w:sz w:val="22"/>
          <w:szCs w:val="22"/>
        </w:rPr>
      </w:pPr>
      <w:r w:rsidRPr="002E22B6">
        <w:rPr>
          <w:rFonts w:eastAsia="Times New Roman"/>
          <w:sz w:val="22"/>
          <w:szCs w:val="22"/>
        </w:rPr>
        <w:t>Printed Name: ........................................</w:t>
      </w:r>
      <w:r w:rsidRPr="002E22B6">
        <w:rPr>
          <w:rFonts w:eastAsia="Times New Roman"/>
          <w:sz w:val="22"/>
          <w:szCs w:val="22"/>
        </w:rPr>
        <w:tab/>
        <w:t xml:space="preserve">      </w:t>
      </w:r>
    </w:p>
    <w:p w14:paraId="1FBC33A4" w14:textId="77777777" w:rsidR="00BB21D6" w:rsidRPr="002E22B6" w:rsidRDefault="00BB21D6" w:rsidP="005676BD">
      <w:pPr>
        <w:spacing w:line="480" w:lineRule="auto"/>
        <w:jc w:val="both"/>
        <w:rPr>
          <w:rFonts w:eastAsia="Times New Roman"/>
          <w:sz w:val="22"/>
          <w:szCs w:val="22"/>
        </w:rPr>
      </w:pPr>
    </w:p>
    <w:p w14:paraId="1215E343" w14:textId="13C4B641" w:rsidR="00BB21D6" w:rsidRDefault="00BB21D6" w:rsidP="005676BD">
      <w:pPr>
        <w:spacing w:line="480" w:lineRule="auto"/>
        <w:jc w:val="both"/>
        <w:rPr>
          <w:rFonts w:eastAsia="Times New Roman"/>
          <w:sz w:val="22"/>
          <w:szCs w:val="22"/>
        </w:rPr>
      </w:pPr>
      <w:r w:rsidRPr="002E22B6">
        <w:rPr>
          <w:rFonts w:eastAsia="Times New Roman"/>
          <w:sz w:val="22"/>
          <w:szCs w:val="22"/>
        </w:rPr>
        <w:t>Date: ........................................</w:t>
      </w:r>
    </w:p>
    <w:p w14:paraId="7C90A99C" w14:textId="6EE978A3" w:rsidR="002E22B6" w:rsidRDefault="002E22B6" w:rsidP="005676BD">
      <w:pPr>
        <w:spacing w:line="480" w:lineRule="auto"/>
        <w:jc w:val="both"/>
        <w:rPr>
          <w:rFonts w:eastAsia="Times New Roman"/>
          <w:sz w:val="22"/>
          <w:szCs w:val="22"/>
        </w:rPr>
      </w:pPr>
    </w:p>
    <w:p w14:paraId="7DC777D5" w14:textId="77777777" w:rsidR="002E22B6" w:rsidRDefault="002E22B6" w:rsidP="005676BD">
      <w:pPr>
        <w:spacing w:line="480" w:lineRule="auto"/>
        <w:jc w:val="both"/>
        <w:rPr>
          <w:rFonts w:eastAsia="Times New Roman"/>
          <w:sz w:val="22"/>
          <w:szCs w:val="22"/>
        </w:rPr>
      </w:pPr>
    </w:p>
    <w:p w14:paraId="5C7BDB41" w14:textId="684D339E" w:rsidR="00BB21D6" w:rsidRPr="002E22B6" w:rsidRDefault="00BB21D6" w:rsidP="005676BD">
      <w:pPr>
        <w:spacing w:line="480" w:lineRule="auto"/>
        <w:jc w:val="both"/>
        <w:rPr>
          <w:rFonts w:eastAsia="Times New Roman"/>
          <w:sz w:val="22"/>
          <w:szCs w:val="22"/>
        </w:rPr>
      </w:pPr>
      <w:r w:rsidRPr="002E22B6">
        <w:rPr>
          <w:rFonts w:eastAsia="Times New Roman"/>
          <w:sz w:val="22"/>
          <w:szCs w:val="22"/>
        </w:rPr>
        <w:t>Signature: ........................................</w:t>
      </w:r>
    </w:p>
    <w:p w14:paraId="16973F8E" w14:textId="77777777" w:rsidR="00BB21D6" w:rsidRPr="002E22B6" w:rsidRDefault="00BB21D6" w:rsidP="005676BD">
      <w:pPr>
        <w:spacing w:line="480" w:lineRule="auto"/>
        <w:jc w:val="both"/>
        <w:rPr>
          <w:rFonts w:eastAsia="Times New Roman"/>
          <w:sz w:val="22"/>
          <w:szCs w:val="22"/>
        </w:rPr>
      </w:pPr>
    </w:p>
    <w:p w14:paraId="436DF67D" w14:textId="424A23CC" w:rsidR="00BB21D6" w:rsidRPr="002E22B6" w:rsidRDefault="00BB21D6" w:rsidP="005676BD">
      <w:pPr>
        <w:spacing w:line="480" w:lineRule="auto"/>
        <w:jc w:val="both"/>
        <w:rPr>
          <w:rFonts w:eastAsia="Times New Roman"/>
          <w:color w:val="FF0000"/>
          <w:sz w:val="22"/>
          <w:szCs w:val="22"/>
        </w:rPr>
      </w:pPr>
      <w:r w:rsidRPr="002E22B6">
        <w:rPr>
          <w:rFonts w:eastAsia="Times New Roman"/>
          <w:sz w:val="22"/>
          <w:szCs w:val="22"/>
        </w:rPr>
        <w:t xml:space="preserve">Printed Name: </w:t>
      </w:r>
      <w:r w:rsidR="002E22B6" w:rsidRPr="002E22B6">
        <w:rPr>
          <w:rFonts w:eastAsia="Times New Roman"/>
          <w:color w:val="FF0000"/>
          <w:sz w:val="22"/>
          <w:szCs w:val="22"/>
        </w:rPr>
        <w:t>[</w:t>
      </w:r>
      <w:r w:rsidR="0059715A">
        <w:rPr>
          <w:rFonts w:eastAsia="Times New Roman"/>
          <w:color w:val="FF0000"/>
          <w:sz w:val="22"/>
          <w:szCs w:val="22"/>
        </w:rPr>
        <w:t>REFEREE</w:t>
      </w:r>
      <w:r w:rsidR="002E22B6" w:rsidRPr="002E22B6">
        <w:rPr>
          <w:rFonts w:eastAsia="Times New Roman"/>
          <w:color w:val="FF0000"/>
          <w:sz w:val="22"/>
          <w:szCs w:val="22"/>
        </w:rPr>
        <w:t xml:space="preserve"> NAME]</w:t>
      </w:r>
      <w:r w:rsidRPr="002E22B6">
        <w:rPr>
          <w:rFonts w:eastAsia="Times New Roman"/>
          <w:color w:val="FF0000"/>
          <w:sz w:val="22"/>
          <w:szCs w:val="22"/>
        </w:rPr>
        <w:tab/>
        <w:t xml:space="preserve">      </w:t>
      </w:r>
    </w:p>
    <w:p w14:paraId="6C95F352" w14:textId="77777777" w:rsidR="00BB21D6" w:rsidRPr="002E22B6" w:rsidRDefault="00BB21D6" w:rsidP="005676BD">
      <w:pPr>
        <w:spacing w:line="480" w:lineRule="auto"/>
        <w:jc w:val="both"/>
        <w:rPr>
          <w:rFonts w:eastAsia="Times New Roman"/>
          <w:sz w:val="22"/>
          <w:szCs w:val="22"/>
        </w:rPr>
      </w:pPr>
    </w:p>
    <w:p w14:paraId="4FA48FCB" w14:textId="77777777" w:rsidR="00BB21D6" w:rsidRPr="002E22B6" w:rsidRDefault="00BB21D6" w:rsidP="005676BD">
      <w:pPr>
        <w:spacing w:line="480" w:lineRule="auto"/>
        <w:jc w:val="both"/>
        <w:rPr>
          <w:rFonts w:eastAsia="Times New Roman"/>
          <w:sz w:val="22"/>
          <w:szCs w:val="22"/>
        </w:rPr>
      </w:pPr>
      <w:r w:rsidRPr="002E22B6">
        <w:rPr>
          <w:rFonts w:eastAsia="Times New Roman"/>
          <w:sz w:val="22"/>
          <w:szCs w:val="22"/>
        </w:rPr>
        <w:t>Date: ....................................</w:t>
      </w:r>
    </w:p>
    <w:p w14:paraId="4B7A5977" w14:textId="77777777" w:rsidR="00BB21D6" w:rsidRPr="002E22B6" w:rsidRDefault="00BB21D6" w:rsidP="00F342BE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rPr>
          <w:bCs/>
          <w:color w:val="000000"/>
          <w:sz w:val="20"/>
          <w:szCs w:val="20"/>
        </w:rPr>
        <w:sectPr w:rsidR="00BB21D6" w:rsidRPr="002E22B6" w:rsidSect="002E22B6">
          <w:type w:val="continuous"/>
          <w:pgSz w:w="11907" w:h="16839"/>
          <w:pgMar w:top="1350" w:right="1170" w:bottom="851" w:left="1440" w:header="720" w:footer="576" w:gutter="0"/>
          <w:pgNumType w:start="1"/>
          <w:cols w:num="2" w:space="720"/>
        </w:sectPr>
      </w:pPr>
    </w:p>
    <w:p w14:paraId="27D8682C" w14:textId="77777777" w:rsidR="002E22B6" w:rsidRDefault="002E22B6" w:rsidP="00F342BE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rPr>
          <w:bCs/>
          <w:color w:val="000000"/>
          <w:sz w:val="20"/>
          <w:szCs w:val="20"/>
        </w:rPr>
        <w:sectPr w:rsidR="002E22B6" w:rsidSect="002E22B6">
          <w:type w:val="continuous"/>
          <w:pgSz w:w="11907" w:h="16839"/>
          <w:pgMar w:top="1440" w:right="2880" w:bottom="1440" w:left="2880" w:header="720" w:footer="576" w:gutter="0"/>
          <w:pgNumType w:start="1"/>
          <w:cols w:space="720"/>
          <w:docGrid w:linePitch="286"/>
        </w:sectPr>
      </w:pPr>
    </w:p>
    <w:p w14:paraId="5A1D9556" w14:textId="0E4FD62E" w:rsidR="00BB21D6" w:rsidRPr="002E22B6" w:rsidRDefault="00BB21D6" w:rsidP="00F342BE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rPr>
          <w:bCs/>
          <w:color w:val="000000"/>
          <w:sz w:val="20"/>
          <w:szCs w:val="20"/>
        </w:rPr>
      </w:pPr>
    </w:p>
    <w:p w14:paraId="131AE3D2" w14:textId="77777777" w:rsidR="00CA3068" w:rsidRPr="002E22B6" w:rsidRDefault="00CA3068">
      <w:pPr>
        <w:rPr>
          <w:b/>
          <w:sz w:val="18"/>
          <w:szCs w:val="18"/>
          <w:lang w:val="en-HK"/>
        </w:rPr>
      </w:pPr>
    </w:p>
    <w:sectPr w:rsidR="00CA3068" w:rsidRPr="002E22B6" w:rsidSect="002E22B6">
      <w:type w:val="continuous"/>
      <w:pgSz w:w="11907" w:h="16839"/>
      <w:pgMar w:top="1440" w:right="2880" w:bottom="1440" w:left="2880" w:header="720" w:footer="576" w:gutter="0"/>
      <w:pgNumType w:start="1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4BA90" w14:textId="77777777" w:rsidR="00642627" w:rsidRDefault="00642627">
      <w:r>
        <w:separator/>
      </w:r>
    </w:p>
  </w:endnote>
  <w:endnote w:type="continuationSeparator" w:id="0">
    <w:p w14:paraId="5D90486A" w14:textId="77777777" w:rsidR="00642627" w:rsidRDefault="00642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panose1 w:val="00000000000000000000"/>
    <w:charset w:val="00"/>
    <w:family w:val="auto"/>
    <w:pitch w:val="variable"/>
    <w:sig w:usb0="00000003" w:usb1="0200E4B4" w:usb2="00000000" w:usb3="00000000" w:csb0="00000001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G Times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4FD19" w14:textId="77777777" w:rsidR="00CA3068" w:rsidRDefault="00CA306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rFonts w:eastAsia="Times New Roman"/>
        <w:color w:val="000000"/>
        <w:szCs w:val="2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DC2FB" w14:textId="77777777" w:rsidR="00CA3068" w:rsidRDefault="00CA306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9A907" w14:textId="77777777" w:rsidR="00CA3068" w:rsidRDefault="00CA306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rFonts w:eastAsia="Times New Roman"/>
        <w:color w:val="000000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FD761" w14:textId="77777777" w:rsidR="00642627" w:rsidRDefault="00642627">
      <w:r>
        <w:separator/>
      </w:r>
    </w:p>
  </w:footnote>
  <w:footnote w:type="continuationSeparator" w:id="0">
    <w:p w14:paraId="4AD192DB" w14:textId="77777777" w:rsidR="00642627" w:rsidRDefault="006426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05B89" w14:textId="77777777" w:rsidR="00CA3068" w:rsidRDefault="00CA306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rFonts w:eastAsia="Times New Roman"/>
        <w:color w:val="000000"/>
        <w:szCs w:val="21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5E390" w14:textId="77777777" w:rsidR="00CA3068" w:rsidRDefault="00CA3068">
    <w:pPr>
      <w:jc w:val="center"/>
      <w:rPr>
        <w:rFonts w:ascii="Garamond" w:eastAsia="Garamond" w:hAnsi="Garamond" w:cs="Garamond"/>
        <w:b/>
      </w:rPr>
    </w:pPr>
  </w:p>
  <w:p w14:paraId="6E21795A" w14:textId="39E7702B" w:rsidR="00CA3068" w:rsidRDefault="00F342BE">
    <w:pPr>
      <w:jc w:val="center"/>
    </w:pPr>
    <w:r>
      <w:rPr>
        <w:rFonts w:ascii="Garamond" w:eastAsia="Garamond" w:hAnsi="Garamond" w:cs="Garamond"/>
        <w:b/>
      </w:rPr>
      <w:t>REFERRAL PROGRAM AGREEMENT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D1C46" w14:textId="77777777" w:rsidR="00CA3068" w:rsidRDefault="003F342F">
    <w:pPr>
      <w:jc w:val="center"/>
      <w:rPr>
        <w:rFonts w:ascii="Garamond" w:eastAsia="Garamond" w:hAnsi="Garamond" w:cs="Garamond"/>
        <w:b/>
      </w:rPr>
    </w:pPr>
    <w:r>
      <w:rPr>
        <w:rFonts w:ascii="Garamond" w:eastAsia="Garamond" w:hAnsi="Garamond" w:cs="Garamond"/>
        <w:b/>
      </w:rPr>
      <w:t>PRELIMINARY AND INDICATIVE</w:t>
    </w:r>
  </w:p>
  <w:p w14:paraId="1F829A80" w14:textId="77777777" w:rsidR="00CA3068" w:rsidRDefault="003F342F">
    <w:pPr>
      <w:jc w:val="center"/>
      <w:rPr>
        <w:rFonts w:ascii="Garamond" w:eastAsia="Garamond" w:hAnsi="Garamond" w:cs="Garamond"/>
        <w:b/>
      </w:rPr>
    </w:pPr>
    <w:r>
      <w:rPr>
        <w:rFonts w:ascii="Garamond" w:eastAsia="Garamond" w:hAnsi="Garamond" w:cs="Garamond"/>
        <w:b/>
      </w:rPr>
      <w:t>FOR DISCUSSION PURPOSES ONLY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61F1D"/>
    <w:multiLevelType w:val="hybridMultilevel"/>
    <w:tmpl w:val="C5A87144"/>
    <w:lvl w:ilvl="0" w:tplc="3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C090019" w:tentative="1">
      <w:start w:val="1"/>
      <w:numFmt w:val="lowerLetter"/>
      <w:lvlText w:val="%2."/>
      <w:lvlJc w:val="left"/>
      <w:pPr>
        <w:ind w:left="1440" w:hanging="360"/>
      </w:pPr>
    </w:lvl>
    <w:lvl w:ilvl="2" w:tplc="3C09001B" w:tentative="1">
      <w:start w:val="1"/>
      <w:numFmt w:val="lowerRoman"/>
      <w:lvlText w:val="%3."/>
      <w:lvlJc w:val="right"/>
      <w:pPr>
        <w:ind w:left="2160" w:hanging="180"/>
      </w:pPr>
    </w:lvl>
    <w:lvl w:ilvl="3" w:tplc="3C09000F" w:tentative="1">
      <w:start w:val="1"/>
      <w:numFmt w:val="decimal"/>
      <w:lvlText w:val="%4."/>
      <w:lvlJc w:val="left"/>
      <w:pPr>
        <w:ind w:left="2880" w:hanging="360"/>
      </w:pPr>
    </w:lvl>
    <w:lvl w:ilvl="4" w:tplc="3C090019" w:tentative="1">
      <w:start w:val="1"/>
      <w:numFmt w:val="lowerLetter"/>
      <w:lvlText w:val="%5."/>
      <w:lvlJc w:val="left"/>
      <w:pPr>
        <w:ind w:left="3600" w:hanging="360"/>
      </w:pPr>
    </w:lvl>
    <w:lvl w:ilvl="5" w:tplc="3C09001B" w:tentative="1">
      <w:start w:val="1"/>
      <w:numFmt w:val="lowerRoman"/>
      <w:lvlText w:val="%6."/>
      <w:lvlJc w:val="right"/>
      <w:pPr>
        <w:ind w:left="4320" w:hanging="180"/>
      </w:pPr>
    </w:lvl>
    <w:lvl w:ilvl="6" w:tplc="3C09000F" w:tentative="1">
      <w:start w:val="1"/>
      <w:numFmt w:val="decimal"/>
      <w:lvlText w:val="%7."/>
      <w:lvlJc w:val="left"/>
      <w:pPr>
        <w:ind w:left="5040" w:hanging="360"/>
      </w:pPr>
    </w:lvl>
    <w:lvl w:ilvl="7" w:tplc="3C090019" w:tentative="1">
      <w:start w:val="1"/>
      <w:numFmt w:val="lowerLetter"/>
      <w:lvlText w:val="%8."/>
      <w:lvlJc w:val="left"/>
      <w:pPr>
        <w:ind w:left="5760" w:hanging="360"/>
      </w:pPr>
    </w:lvl>
    <w:lvl w:ilvl="8" w:tplc="3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22286"/>
    <w:multiLevelType w:val="multilevel"/>
    <w:tmpl w:val="33E8D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F234DA"/>
    <w:multiLevelType w:val="multilevel"/>
    <w:tmpl w:val="A0182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8122D2"/>
    <w:multiLevelType w:val="multilevel"/>
    <w:tmpl w:val="FADEB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651067"/>
    <w:multiLevelType w:val="multilevel"/>
    <w:tmpl w:val="FAFE8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646546"/>
    <w:multiLevelType w:val="multilevel"/>
    <w:tmpl w:val="090A2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CC07FB"/>
    <w:multiLevelType w:val="hybridMultilevel"/>
    <w:tmpl w:val="D9DC713E"/>
    <w:lvl w:ilvl="0" w:tplc="3C090001">
      <w:start w:val="1"/>
      <w:numFmt w:val="bullet"/>
      <w:lvlText w:val=""/>
      <w:lvlJc w:val="left"/>
      <w:rPr>
        <w:rFonts w:ascii="Symbol" w:hAnsi="Symbol" w:hint="default"/>
      </w:rPr>
    </w:lvl>
    <w:lvl w:ilvl="1" w:tplc="3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046DC"/>
    <w:multiLevelType w:val="multilevel"/>
    <w:tmpl w:val="68088694"/>
    <w:lvl w:ilvl="0">
      <w:start w:val="1"/>
      <w:numFmt w:val="bullet"/>
      <w:pStyle w:val="Lptext-Indragen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-"/>
      <w:lvlJc w:val="left"/>
      <w:pPr>
        <w:ind w:left="1134" w:hanging="227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319969C2"/>
    <w:multiLevelType w:val="multilevel"/>
    <w:tmpl w:val="E77C35EC"/>
    <w:lvl w:ilvl="0">
      <w:start w:val="1"/>
      <w:numFmt w:val="bullet"/>
      <w:lvlText w:val=""/>
      <w:lvlJc w:val="left"/>
      <w:pPr>
        <w:tabs>
          <w:tab w:val="num" w:pos="346"/>
        </w:tabs>
        <w:ind w:left="34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66"/>
        </w:tabs>
        <w:ind w:left="106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786"/>
        </w:tabs>
        <w:ind w:left="178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06"/>
        </w:tabs>
        <w:ind w:left="250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26"/>
        </w:tabs>
        <w:ind w:left="322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46"/>
        </w:tabs>
        <w:ind w:left="394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66"/>
        </w:tabs>
        <w:ind w:left="466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386"/>
        </w:tabs>
        <w:ind w:left="538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06"/>
        </w:tabs>
        <w:ind w:left="610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C84CA6"/>
    <w:multiLevelType w:val="multilevel"/>
    <w:tmpl w:val="80DCF876"/>
    <w:lvl w:ilvl="0">
      <w:start w:val="1"/>
      <w:numFmt w:val="decimal"/>
      <w:pStyle w:val="ListAlpha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FWB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ListAlpha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ListArabic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Schedule2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Schedule2L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Schedule2L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Schedule2L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Schedule2L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42D11715"/>
    <w:multiLevelType w:val="multilevel"/>
    <w:tmpl w:val="77B86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D27263"/>
    <w:multiLevelType w:val="multilevel"/>
    <w:tmpl w:val="26420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CB3F48"/>
    <w:multiLevelType w:val="multilevel"/>
    <w:tmpl w:val="F7ECB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014A75"/>
    <w:multiLevelType w:val="multilevel"/>
    <w:tmpl w:val="76F61914"/>
    <w:lvl w:ilvl="0">
      <w:start w:val="1"/>
      <w:numFmt w:val="bullet"/>
      <w:pStyle w:val="bulletedtex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52CC292A"/>
    <w:multiLevelType w:val="multilevel"/>
    <w:tmpl w:val="F01C1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CC40F7"/>
    <w:multiLevelType w:val="multilevel"/>
    <w:tmpl w:val="F14EC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B502393"/>
    <w:multiLevelType w:val="multilevel"/>
    <w:tmpl w:val="0EC4B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571D69"/>
    <w:multiLevelType w:val="multilevel"/>
    <w:tmpl w:val="0A3AAB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3"/>
  </w:num>
  <w:num w:numId="2">
    <w:abstractNumId w:val="7"/>
  </w:num>
  <w:num w:numId="3">
    <w:abstractNumId w:val="9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3"/>
  </w:num>
  <w:num w:numId="9">
    <w:abstractNumId w:val="16"/>
  </w:num>
  <w:num w:numId="10">
    <w:abstractNumId w:val="4"/>
  </w:num>
  <w:num w:numId="11">
    <w:abstractNumId w:val="5"/>
  </w:num>
  <w:num w:numId="12">
    <w:abstractNumId w:val="8"/>
  </w:num>
  <w:num w:numId="13">
    <w:abstractNumId w:val="1"/>
  </w:num>
  <w:num w:numId="14">
    <w:abstractNumId w:val="2"/>
  </w:num>
  <w:num w:numId="15">
    <w:abstractNumId w:val="10"/>
  </w:num>
  <w:num w:numId="16">
    <w:abstractNumId w:val="12"/>
  </w:num>
  <w:num w:numId="17">
    <w:abstractNumId w:val="15"/>
  </w:num>
  <w:num w:numId="18">
    <w:abstractNumId w:val="14"/>
  </w:num>
  <w:num w:numId="19">
    <w:abstractNumId w:val="6"/>
  </w:num>
  <w:num w:numId="20">
    <w:abstractNumId w:val="11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068"/>
    <w:rsid w:val="000011C0"/>
    <w:rsid w:val="000052BD"/>
    <w:rsid w:val="00016353"/>
    <w:rsid w:val="00034576"/>
    <w:rsid w:val="00055AA2"/>
    <w:rsid w:val="00060F01"/>
    <w:rsid w:val="00082F1E"/>
    <w:rsid w:val="000B7AFE"/>
    <w:rsid w:val="000C0EC8"/>
    <w:rsid w:val="000D1862"/>
    <w:rsid w:val="000F73EF"/>
    <w:rsid w:val="00127DC1"/>
    <w:rsid w:val="00135B4B"/>
    <w:rsid w:val="001542DF"/>
    <w:rsid w:val="00161B01"/>
    <w:rsid w:val="001639D7"/>
    <w:rsid w:val="002501F2"/>
    <w:rsid w:val="00255718"/>
    <w:rsid w:val="00272039"/>
    <w:rsid w:val="00282252"/>
    <w:rsid w:val="002854F3"/>
    <w:rsid w:val="002B19C5"/>
    <w:rsid w:val="002E22B6"/>
    <w:rsid w:val="002F698E"/>
    <w:rsid w:val="00330172"/>
    <w:rsid w:val="003342E0"/>
    <w:rsid w:val="00336CE6"/>
    <w:rsid w:val="003B6447"/>
    <w:rsid w:val="003C0FBC"/>
    <w:rsid w:val="003F342F"/>
    <w:rsid w:val="004135C6"/>
    <w:rsid w:val="00422F6B"/>
    <w:rsid w:val="00440031"/>
    <w:rsid w:val="00455095"/>
    <w:rsid w:val="0046175C"/>
    <w:rsid w:val="00466ED9"/>
    <w:rsid w:val="00467A98"/>
    <w:rsid w:val="004A3716"/>
    <w:rsid w:val="004A46F2"/>
    <w:rsid w:val="005676BD"/>
    <w:rsid w:val="00576F72"/>
    <w:rsid w:val="0059715A"/>
    <w:rsid w:val="005A66C1"/>
    <w:rsid w:val="005B0911"/>
    <w:rsid w:val="005B1C59"/>
    <w:rsid w:val="005B5B60"/>
    <w:rsid w:val="005F700C"/>
    <w:rsid w:val="006040C7"/>
    <w:rsid w:val="00614335"/>
    <w:rsid w:val="00626AB5"/>
    <w:rsid w:val="00642627"/>
    <w:rsid w:val="006467D6"/>
    <w:rsid w:val="00660CAD"/>
    <w:rsid w:val="00665660"/>
    <w:rsid w:val="00685FAB"/>
    <w:rsid w:val="006903AE"/>
    <w:rsid w:val="006F5F3B"/>
    <w:rsid w:val="007026A8"/>
    <w:rsid w:val="007344FF"/>
    <w:rsid w:val="00736556"/>
    <w:rsid w:val="0074293A"/>
    <w:rsid w:val="00761C57"/>
    <w:rsid w:val="00763CF5"/>
    <w:rsid w:val="00774D0F"/>
    <w:rsid w:val="0079024A"/>
    <w:rsid w:val="007962C2"/>
    <w:rsid w:val="007B0F08"/>
    <w:rsid w:val="007E4301"/>
    <w:rsid w:val="007E5E0B"/>
    <w:rsid w:val="00826461"/>
    <w:rsid w:val="0083100C"/>
    <w:rsid w:val="00875D87"/>
    <w:rsid w:val="008847AA"/>
    <w:rsid w:val="008A715D"/>
    <w:rsid w:val="008D1D82"/>
    <w:rsid w:val="009122A9"/>
    <w:rsid w:val="00915170"/>
    <w:rsid w:val="00944A2A"/>
    <w:rsid w:val="00962888"/>
    <w:rsid w:val="009630AF"/>
    <w:rsid w:val="009953A7"/>
    <w:rsid w:val="009A02C1"/>
    <w:rsid w:val="009C5F77"/>
    <w:rsid w:val="009C6C6D"/>
    <w:rsid w:val="009E5B8A"/>
    <w:rsid w:val="00A34FD0"/>
    <w:rsid w:val="00A43AF3"/>
    <w:rsid w:val="00A72DF7"/>
    <w:rsid w:val="00AD00AA"/>
    <w:rsid w:val="00AD115C"/>
    <w:rsid w:val="00AF3673"/>
    <w:rsid w:val="00B014E2"/>
    <w:rsid w:val="00B20C1D"/>
    <w:rsid w:val="00B25A9E"/>
    <w:rsid w:val="00B5523E"/>
    <w:rsid w:val="00B60018"/>
    <w:rsid w:val="00BA2A9A"/>
    <w:rsid w:val="00BB21D6"/>
    <w:rsid w:val="00BD345B"/>
    <w:rsid w:val="00C13810"/>
    <w:rsid w:val="00C621B0"/>
    <w:rsid w:val="00C7026D"/>
    <w:rsid w:val="00C72E36"/>
    <w:rsid w:val="00CA1F39"/>
    <w:rsid w:val="00CA3068"/>
    <w:rsid w:val="00CC197E"/>
    <w:rsid w:val="00CC29FE"/>
    <w:rsid w:val="00CD4E81"/>
    <w:rsid w:val="00D329FC"/>
    <w:rsid w:val="00D604F9"/>
    <w:rsid w:val="00E10B68"/>
    <w:rsid w:val="00E11840"/>
    <w:rsid w:val="00E43B0C"/>
    <w:rsid w:val="00E62A23"/>
    <w:rsid w:val="00EB06F3"/>
    <w:rsid w:val="00EF0A14"/>
    <w:rsid w:val="00EF128B"/>
    <w:rsid w:val="00F21ADB"/>
    <w:rsid w:val="00F342BE"/>
    <w:rsid w:val="00F342E1"/>
    <w:rsid w:val="00F4792D"/>
    <w:rsid w:val="00F55116"/>
    <w:rsid w:val="00F62C4C"/>
    <w:rsid w:val="00F8629D"/>
    <w:rsid w:val="00FA7E47"/>
    <w:rsid w:val="00FB0D9D"/>
    <w:rsid w:val="00FB4606"/>
    <w:rsid w:val="00FD6890"/>
    <w:rsid w:val="00FE6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99DCC6"/>
  <w15:docId w15:val="{30DF1AE7-D773-48A6-9D7A-1AF2DFF34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1"/>
        <w:szCs w:val="21"/>
        <w:lang w:val="en-US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081"/>
    <w:rPr>
      <w:rFonts w:eastAsia="STKaiti"/>
      <w:szCs w:val="24"/>
    </w:rPr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120"/>
      <w:ind w:left="2304" w:hanging="576"/>
      <w:outlineLvl w:val="0"/>
    </w:pPr>
    <w:rPr>
      <w:rFonts w:ascii="Garamond" w:hAnsi="Garamond"/>
      <w:b/>
      <w:spacing w:val="24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rFonts w:ascii="Arial" w:hAnsi="Arial" w:cs="Arial"/>
      <w:b/>
      <w:bCs/>
      <w:color w:val="000000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100" w:beforeAutospacing="1"/>
      <w:jc w:val="center"/>
      <w:outlineLvl w:val="2"/>
    </w:pPr>
    <w:rPr>
      <w:rFonts w:ascii="Arial" w:hAnsi="Arial" w:cs="Arial"/>
      <w:b/>
      <w:bCs/>
      <w:color w:val="000000"/>
      <w:sz w:val="22"/>
      <w:szCs w:val="40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before="100" w:beforeAutospacing="1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autoSpaceDE w:val="0"/>
      <w:autoSpaceDN w:val="0"/>
      <w:adjustRightInd w:val="0"/>
      <w:jc w:val="center"/>
      <w:outlineLvl w:val="4"/>
    </w:pPr>
    <w:rPr>
      <w:rFonts w:ascii="Arial" w:hAnsi="Arial" w:cs="Arial"/>
      <w:b/>
      <w:bCs/>
      <w:sz w:val="20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29A5"/>
    <w:pPr>
      <w:keepNext/>
      <w:keepLines/>
      <w:spacing w:before="240" w:after="64" w:line="320" w:lineRule="auto"/>
      <w:outlineLvl w:val="6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spacing w:before="100" w:beforeAutospacing="1"/>
    </w:pPr>
    <w:rPr>
      <w:rFonts w:ascii="Arial" w:hAnsi="Arial"/>
      <w:b/>
      <w:color w:val="000000"/>
      <w:sz w:val="16"/>
    </w:rPr>
  </w:style>
  <w:style w:type="paragraph" w:styleId="BodyTextIndent">
    <w:name w:val="Body Text Indent"/>
    <w:basedOn w:val="Normal"/>
    <w:pPr>
      <w:ind w:left="1710"/>
    </w:pPr>
    <w:rPr>
      <w:rFonts w:ascii="Arial" w:hAnsi="Arial"/>
      <w:b/>
      <w:color w:val="000000"/>
      <w:sz w:val="12"/>
    </w:rPr>
  </w:style>
  <w:style w:type="paragraph" w:customStyle="1" w:styleId="bulletedtext">
    <w:name w:val="bulleted text"/>
    <w:basedOn w:val="Normal"/>
    <w:pPr>
      <w:numPr>
        <w:numId w:val="1"/>
      </w:numPr>
      <w:spacing w:before="60"/>
      <w:ind w:left="2592" w:hanging="288"/>
    </w:pPr>
    <w:rPr>
      <w:rFonts w:ascii="Garamond" w:hAnsi="Garamond"/>
      <w:sz w:val="2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qFormat/>
    <w:rsid w:val="00AE5085"/>
    <w:rPr>
      <w:sz w:val="18"/>
      <w:szCs w:val="20"/>
    </w:rPr>
  </w:style>
  <w:style w:type="character" w:styleId="FootnoteReference">
    <w:name w:val="footnote reference"/>
    <w:rPr>
      <w:vertAlign w:val="superscript"/>
    </w:rPr>
  </w:style>
  <w:style w:type="paragraph" w:customStyle="1" w:styleId="Lptext-Indragen">
    <w:name w:val="Löptext - Indragen"/>
    <w:basedOn w:val="Normal"/>
    <w:pPr>
      <w:numPr>
        <w:numId w:val="2"/>
      </w:numPr>
      <w:tabs>
        <w:tab w:val="left" w:pos="851"/>
        <w:tab w:val="left" w:pos="1418"/>
        <w:tab w:val="left" w:pos="1985"/>
      </w:tabs>
      <w:spacing w:before="120" w:after="120"/>
      <w:ind w:left="851" w:firstLine="0"/>
      <w:jc w:val="both"/>
    </w:pPr>
    <w:rPr>
      <w:szCs w:val="20"/>
      <w:lang w:val="en-GB"/>
    </w:rPr>
  </w:style>
  <w:style w:type="paragraph" w:customStyle="1" w:styleId="Lptext-Hngande">
    <w:name w:val="Löptext - Hängande"/>
    <w:basedOn w:val="Normal"/>
    <w:pPr>
      <w:tabs>
        <w:tab w:val="left" w:pos="851"/>
        <w:tab w:val="left" w:pos="1418"/>
        <w:tab w:val="left" w:pos="1985"/>
      </w:tabs>
      <w:spacing w:before="120" w:after="120"/>
      <w:ind w:left="851" w:hanging="851"/>
      <w:jc w:val="both"/>
    </w:pPr>
    <w:rPr>
      <w:szCs w:val="20"/>
      <w:lang w:val="en-GB"/>
    </w:rPr>
  </w:style>
  <w:style w:type="character" w:styleId="FollowedHyperlink">
    <w:name w:val="FollowedHyperlink"/>
    <w:rPr>
      <w:color w:val="800080"/>
      <w:u w:val="single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customStyle="1" w:styleId="FWBL2">
    <w:name w:val="FWB_L2"/>
    <w:basedOn w:val="Normal"/>
    <w:pPr>
      <w:numPr>
        <w:ilvl w:val="1"/>
        <w:numId w:val="3"/>
      </w:numPr>
      <w:spacing w:after="240"/>
      <w:jc w:val="both"/>
    </w:pPr>
    <w:rPr>
      <w:rFonts w:eastAsia="Times New Roman"/>
      <w:szCs w:val="20"/>
      <w:lang w:val="en-GB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OC3">
    <w:name w:val="toc 3"/>
    <w:basedOn w:val="Normal"/>
    <w:next w:val="Normal"/>
    <w:autoRedefine/>
    <w:semiHidden/>
    <w:pPr>
      <w:ind w:left="480"/>
    </w:pPr>
  </w:style>
  <w:style w:type="paragraph" w:styleId="TOC1">
    <w:name w:val="toc 1"/>
    <w:basedOn w:val="Normal"/>
    <w:next w:val="Normal"/>
    <w:autoRedefine/>
    <w:semiHidden/>
    <w:pPr>
      <w:tabs>
        <w:tab w:val="right" w:leader="dot" w:pos="9890"/>
      </w:tabs>
      <w:ind w:left="1440"/>
    </w:pPr>
  </w:style>
  <w:style w:type="character" w:styleId="Hyperlink">
    <w:name w:val="Hyperlink"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ascii="PMingLiU" w:hAnsi="PMingLiU" w:cs="PMingLiU"/>
      <w:lang w:eastAsia="zh-TW"/>
    </w:rPr>
  </w:style>
  <w:style w:type="character" w:customStyle="1" w:styleId="gsartleadin1">
    <w:name w:val="gs_art_leadin1"/>
    <w:rPr>
      <w:color w:val="666666"/>
      <w:sz w:val="29"/>
      <w:szCs w:val="29"/>
    </w:rPr>
  </w:style>
  <w:style w:type="character" w:customStyle="1" w:styleId="zzmpTrailerItem">
    <w:name w:val="zzmpTrailerItem"/>
    <w:rPr>
      <w:rFonts w:ascii="Times New Roman" w:hAnsi="Times New Roman" w:cs="Times New Roman"/>
      <w:b w:val="0"/>
      <w:i w:val="0"/>
      <w:caps w:val="0"/>
      <w:smallCaps w:val="0"/>
      <w:dstrike w:val="0"/>
      <w:noProof/>
      <w:vanish w:val="0"/>
      <w:color w:val="auto"/>
      <w:spacing w:val="0"/>
      <w:position w:val="0"/>
      <w:sz w:val="16"/>
      <w:szCs w:val="20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ListParagraph1">
    <w:name w:val="List Paragraph1"/>
    <w:basedOn w:val="Normal"/>
    <w:pPr>
      <w:ind w:left="720"/>
      <w:contextualSpacing/>
    </w:pPr>
    <w:rPr>
      <w:rFonts w:ascii="Cambria" w:eastAsia="SimSun" w:hAnsi="Cambria"/>
    </w:rPr>
  </w:style>
  <w:style w:type="character" w:customStyle="1" w:styleId="st">
    <w:name w:val="st"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lainText">
    <w:name w:val="Plain Text"/>
    <w:basedOn w:val="Normal"/>
    <w:link w:val="PlainTextChar"/>
    <w:pPr>
      <w:jc w:val="both"/>
    </w:pPr>
    <w:rPr>
      <w:rFonts w:ascii="Courier New" w:eastAsia="MS Mincho" w:hAnsi="Courier New" w:cs="CG Times"/>
      <w:sz w:val="20"/>
      <w:szCs w:val="20"/>
    </w:rPr>
  </w:style>
  <w:style w:type="character" w:customStyle="1" w:styleId="PlainTextChar">
    <w:name w:val="Plain Text Char"/>
    <w:link w:val="PlainText"/>
    <w:rPr>
      <w:rFonts w:ascii="Courier New" w:eastAsia="MS Mincho" w:hAnsi="Courier New" w:cs="CG Times"/>
    </w:rPr>
  </w:style>
  <w:style w:type="character" w:customStyle="1" w:styleId="FooterChar">
    <w:name w:val="Footer Char"/>
    <w:link w:val="Footer"/>
    <w:uiPriority w:val="99"/>
    <w:rPr>
      <w:sz w:val="24"/>
      <w:szCs w:val="24"/>
      <w:lang w:eastAsia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9C21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rsid w:val="009C2128"/>
    <w:rPr>
      <w:rFonts w:ascii="Courier New" w:eastAsia="Times New Roman" w:hAnsi="Courier New" w:cs="Courier New"/>
    </w:rPr>
  </w:style>
  <w:style w:type="paragraph" w:styleId="Revision">
    <w:name w:val="Revision"/>
    <w:hidden/>
    <w:uiPriority w:val="99"/>
    <w:semiHidden/>
    <w:rsid w:val="00075923"/>
    <w:rPr>
      <w:sz w:val="24"/>
      <w:szCs w:val="24"/>
    </w:rPr>
  </w:style>
  <w:style w:type="paragraph" w:customStyle="1" w:styleId="ListAlpha1">
    <w:name w:val="List Alpha 1"/>
    <w:basedOn w:val="Normal"/>
    <w:next w:val="BodyText"/>
    <w:rsid w:val="003671B2"/>
    <w:pPr>
      <w:numPr>
        <w:numId w:val="4"/>
      </w:numPr>
      <w:tabs>
        <w:tab w:val="left" w:pos="22"/>
      </w:tabs>
      <w:spacing w:after="200" w:line="288" w:lineRule="auto"/>
      <w:jc w:val="both"/>
    </w:pPr>
    <w:rPr>
      <w:rFonts w:ascii="CG Times" w:eastAsia="SimSun" w:hAnsi="CG Times"/>
      <w:sz w:val="22"/>
      <w:szCs w:val="20"/>
      <w:lang w:val="en-GB"/>
    </w:rPr>
  </w:style>
  <w:style w:type="paragraph" w:customStyle="1" w:styleId="ListAlpha2">
    <w:name w:val="List Alpha 2"/>
    <w:basedOn w:val="Normal"/>
    <w:next w:val="BodyText2"/>
    <w:rsid w:val="003671B2"/>
    <w:pPr>
      <w:tabs>
        <w:tab w:val="left" w:pos="50"/>
        <w:tab w:val="num" w:pos="1440"/>
      </w:tabs>
      <w:spacing w:after="200" w:line="288" w:lineRule="auto"/>
      <w:ind w:left="1440" w:hanging="720"/>
      <w:jc w:val="both"/>
    </w:pPr>
    <w:rPr>
      <w:rFonts w:ascii="CG Times" w:eastAsia="SimSun" w:hAnsi="CG Times"/>
      <w:sz w:val="22"/>
      <w:szCs w:val="20"/>
      <w:lang w:val="en-GB"/>
    </w:rPr>
  </w:style>
  <w:style w:type="paragraph" w:customStyle="1" w:styleId="ListAlpha3">
    <w:name w:val="List Alpha 3"/>
    <w:basedOn w:val="Normal"/>
    <w:next w:val="BodyText3"/>
    <w:rsid w:val="003671B2"/>
    <w:pPr>
      <w:numPr>
        <w:ilvl w:val="2"/>
        <w:numId w:val="4"/>
      </w:numPr>
      <w:tabs>
        <w:tab w:val="left" w:pos="68"/>
      </w:tabs>
      <w:spacing w:after="200" w:line="288" w:lineRule="auto"/>
      <w:jc w:val="both"/>
    </w:pPr>
    <w:rPr>
      <w:rFonts w:ascii="CG Times" w:eastAsia="SimSun" w:hAnsi="CG Times"/>
      <w:sz w:val="22"/>
      <w:szCs w:val="20"/>
      <w:lang w:val="en-GB"/>
    </w:rPr>
  </w:style>
  <w:style w:type="paragraph" w:styleId="BodyText">
    <w:name w:val="Body Text"/>
    <w:basedOn w:val="Normal"/>
    <w:link w:val="BodyTextChar"/>
    <w:uiPriority w:val="99"/>
    <w:unhideWhenUsed/>
    <w:rsid w:val="003671B2"/>
    <w:pPr>
      <w:spacing w:after="120"/>
    </w:pPr>
  </w:style>
  <w:style w:type="character" w:customStyle="1" w:styleId="BodyTextChar">
    <w:name w:val="Body Text Char"/>
    <w:link w:val="BodyText"/>
    <w:uiPriority w:val="99"/>
    <w:rsid w:val="003671B2"/>
    <w:rPr>
      <w:sz w:val="24"/>
      <w:szCs w:val="24"/>
      <w:lang w:eastAsia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671B2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3671B2"/>
    <w:rPr>
      <w:sz w:val="24"/>
      <w:szCs w:val="24"/>
      <w:lang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671B2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3671B2"/>
    <w:rPr>
      <w:sz w:val="16"/>
      <w:szCs w:val="16"/>
      <w:lang w:eastAsia="en-US"/>
    </w:rPr>
  </w:style>
  <w:style w:type="paragraph" w:customStyle="1" w:styleId="ListRoman1">
    <w:name w:val="List Roman 1"/>
    <w:basedOn w:val="Normal"/>
    <w:next w:val="BodyText"/>
    <w:rsid w:val="000331D7"/>
    <w:pPr>
      <w:tabs>
        <w:tab w:val="left" w:pos="22"/>
        <w:tab w:val="num" w:pos="720"/>
      </w:tabs>
      <w:spacing w:after="200" w:line="288" w:lineRule="auto"/>
      <w:ind w:left="720" w:hanging="720"/>
      <w:jc w:val="both"/>
    </w:pPr>
    <w:rPr>
      <w:rFonts w:ascii="CG Times" w:eastAsia="SimSun" w:hAnsi="CG Times"/>
      <w:sz w:val="22"/>
      <w:szCs w:val="20"/>
      <w:lang w:val="en-GB"/>
    </w:rPr>
  </w:style>
  <w:style w:type="paragraph" w:customStyle="1" w:styleId="ListRoman2">
    <w:name w:val="List Roman 2"/>
    <w:basedOn w:val="Normal"/>
    <w:next w:val="BodyText2"/>
    <w:rsid w:val="000331D7"/>
    <w:pPr>
      <w:tabs>
        <w:tab w:val="left" w:pos="50"/>
        <w:tab w:val="num" w:pos="1440"/>
      </w:tabs>
      <w:spacing w:after="200" w:line="288" w:lineRule="auto"/>
      <w:ind w:left="1440" w:hanging="720"/>
      <w:jc w:val="both"/>
    </w:pPr>
    <w:rPr>
      <w:rFonts w:ascii="CG Times" w:eastAsia="SimSun" w:hAnsi="CG Times"/>
      <w:sz w:val="22"/>
      <w:szCs w:val="20"/>
      <w:lang w:val="en-GB"/>
    </w:rPr>
  </w:style>
  <w:style w:type="paragraph" w:customStyle="1" w:styleId="ListRoman3">
    <w:name w:val="List Roman 3"/>
    <w:basedOn w:val="Normal"/>
    <w:next w:val="BodyText3"/>
    <w:rsid w:val="000331D7"/>
    <w:pPr>
      <w:tabs>
        <w:tab w:val="left" w:pos="68"/>
        <w:tab w:val="num" w:pos="2160"/>
      </w:tabs>
      <w:spacing w:after="200" w:line="288" w:lineRule="auto"/>
      <w:ind w:left="2160" w:hanging="720"/>
      <w:jc w:val="both"/>
    </w:pPr>
    <w:rPr>
      <w:rFonts w:ascii="CG Times" w:eastAsia="SimSun" w:hAnsi="CG Times"/>
      <w:sz w:val="22"/>
      <w:szCs w:val="20"/>
      <w:lang w:val="en-GB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F34208"/>
    <w:pPr>
      <w:ind w:leftChars="600" w:left="1260"/>
    </w:pPr>
  </w:style>
  <w:style w:type="paragraph" w:customStyle="1" w:styleId="RightTab">
    <w:name w:val="Right Tab"/>
    <w:basedOn w:val="Normal"/>
    <w:next w:val="Normal"/>
    <w:rsid w:val="00FB1236"/>
    <w:pPr>
      <w:tabs>
        <w:tab w:val="right" w:pos="8505"/>
      </w:tabs>
      <w:spacing w:after="100" w:line="288" w:lineRule="auto"/>
      <w:jc w:val="both"/>
    </w:pPr>
    <w:rPr>
      <w:rFonts w:ascii="CG Times" w:eastAsia="SimSun" w:hAnsi="CG Times"/>
      <w:sz w:val="22"/>
      <w:szCs w:val="20"/>
      <w:lang w:val="en-GB"/>
    </w:rPr>
  </w:style>
  <w:style w:type="character" w:customStyle="1" w:styleId="FootnoteTextChar">
    <w:name w:val="Footnote Text Char"/>
    <w:link w:val="FootnoteText"/>
    <w:rsid w:val="00AE5085"/>
    <w:rPr>
      <w:sz w:val="18"/>
      <w:lang w:eastAsia="en-US"/>
    </w:rPr>
  </w:style>
  <w:style w:type="character" w:customStyle="1" w:styleId="Heading7Char">
    <w:name w:val="Heading 7 Char"/>
    <w:link w:val="Heading7"/>
    <w:uiPriority w:val="9"/>
    <w:semiHidden/>
    <w:rsid w:val="003129A5"/>
    <w:rPr>
      <w:b/>
      <w:bCs/>
      <w:sz w:val="24"/>
      <w:szCs w:val="24"/>
      <w:lang w:eastAsia="en-US"/>
    </w:rPr>
  </w:style>
  <w:style w:type="paragraph" w:customStyle="1" w:styleId="ListArabic4">
    <w:name w:val="List Arabic 4"/>
    <w:basedOn w:val="Normal"/>
    <w:next w:val="Normal"/>
    <w:rsid w:val="00F07C79"/>
    <w:pPr>
      <w:numPr>
        <w:ilvl w:val="3"/>
        <w:numId w:val="5"/>
      </w:numPr>
      <w:tabs>
        <w:tab w:val="left" w:pos="86"/>
      </w:tabs>
      <w:spacing w:after="200" w:line="288" w:lineRule="auto"/>
      <w:jc w:val="both"/>
    </w:pPr>
    <w:rPr>
      <w:rFonts w:ascii="CG Times" w:eastAsia="SimSun" w:hAnsi="CG Times"/>
      <w:sz w:val="22"/>
      <w:szCs w:val="20"/>
      <w:lang w:val="en-GB"/>
    </w:rPr>
  </w:style>
  <w:style w:type="paragraph" w:customStyle="1" w:styleId="ListLegal1">
    <w:name w:val="List Legal 1"/>
    <w:basedOn w:val="Normal"/>
    <w:next w:val="BodyText"/>
    <w:rsid w:val="00F07C79"/>
    <w:pPr>
      <w:tabs>
        <w:tab w:val="left" w:pos="22"/>
        <w:tab w:val="num" w:pos="720"/>
      </w:tabs>
      <w:spacing w:after="200" w:line="288" w:lineRule="auto"/>
      <w:ind w:left="720" w:hanging="720"/>
      <w:jc w:val="both"/>
    </w:pPr>
    <w:rPr>
      <w:rFonts w:ascii="CG Times" w:eastAsia="SimSun" w:hAnsi="CG Times"/>
      <w:sz w:val="22"/>
      <w:szCs w:val="20"/>
      <w:lang w:val="en-GB"/>
    </w:rPr>
  </w:style>
  <w:style w:type="paragraph" w:customStyle="1" w:styleId="ListLegal2">
    <w:name w:val="List Legal 2"/>
    <w:basedOn w:val="Normal"/>
    <w:next w:val="BodyText"/>
    <w:rsid w:val="00F07C79"/>
    <w:pPr>
      <w:tabs>
        <w:tab w:val="left" w:pos="22"/>
        <w:tab w:val="num" w:pos="1440"/>
      </w:tabs>
      <w:spacing w:after="200" w:line="288" w:lineRule="auto"/>
      <w:ind w:left="1440" w:hanging="720"/>
      <w:jc w:val="both"/>
    </w:pPr>
    <w:rPr>
      <w:rFonts w:ascii="CG Times" w:eastAsia="SimSun" w:hAnsi="CG Times"/>
      <w:sz w:val="22"/>
      <w:szCs w:val="20"/>
      <w:lang w:val="en-GB"/>
    </w:rPr>
  </w:style>
  <w:style w:type="paragraph" w:customStyle="1" w:styleId="ListLegal3">
    <w:name w:val="List Legal 3"/>
    <w:basedOn w:val="Normal"/>
    <w:next w:val="BodyText2"/>
    <w:rsid w:val="00F07C79"/>
    <w:pPr>
      <w:tabs>
        <w:tab w:val="left" w:pos="50"/>
        <w:tab w:val="num" w:pos="2160"/>
      </w:tabs>
      <w:spacing w:after="200" w:line="288" w:lineRule="auto"/>
      <w:ind w:left="2160" w:hanging="720"/>
      <w:jc w:val="both"/>
    </w:pPr>
    <w:rPr>
      <w:rFonts w:ascii="CG Times" w:eastAsia="SimSun" w:hAnsi="CG Times"/>
      <w:sz w:val="22"/>
      <w:szCs w:val="20"/>
      <w:lang w:val="en-GB"/>
    </w:rPr>
  </w:style>
  <w:style w:type="character" w:styleId="Emphasis">
    <w:name w:val="Emphasis"/>
    <w:uiPriority w:val="20"/>
    <w:qFormat/>
    <w:rsid w:val="002166DA"/>
    <w:rPr>
      <w:i/>
      <w:iCs/>
    </w:rPr>
  </w:style>
  <w:style w:type="character" w:styleId="Strong">
    <w:name w:val="Strong"/>
    <w:uiPriority w:val="22"/>
    <w:qFormat/>
    <w:rsid w:val="0044505A"/>
    <w:rPr>
      <w:b/>
      <w:bCs/>
    </w:rPr>
  </w:style>
  <w:style w:type="table" w:customStyle="1" w:styleId="TableGrid0">
    <w:name w:val="TableGrid"/>
    <w:rsid w:val="0019419A"/>
    <w:rPr>
      <w:rFonts w:ascii="Calibri" w:eastAsia="SimSun" w:hAnsi="Calibri"/>
      <w:kern w:val="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chedule2L9">
    <w:name w:val="Schedule 2 L9"/>
    <w:basedOn w:val="Normal"/>
    <w:rsid w:val="008A257D"/>
    <w:pPr>
      <w:numPr>
        <w:ilvl w:val="8"/>
        <w:numId w:val="6"/>
      </w:numPr>
      <w:spacing w:after="240"/>
      <w:jc w:val="both"/>
      <w:outlineLvl w:val="8"/>
    </w:pPr>
    <w:rPr>
      <w:rFonts w:eastAsia="SimSun"/>
      <w:lang w:val="en-GB" w:eastAsia="en-GB" w:bidi="ar-AE"/>
    </w:rPr>
  </w:style>
  <w:style w:type="paragraph" w:customStyle="1" w:styleId="Schedule2L8">
    <w:name w:val="Schedule 2 L8"/>
    <w:basedOn w:val="Normal"/>
    <w:rsid w:val="008A257D"/>
    <w:pPr>
      <w:numPr>
        <w:ilvl w:val="7"/>
        <w:numId w:val="6"/>
      </w:numPr>
      <w:spacing w:after="240"/>
      <w:jc w:val="both"/>
      <w:outlineLvl w:val="7"/>
    </w:pPr>
    <w:rPr>
      <w:rFonts w:eastAsia="SimSun"/>
      <w:lang w:val="en-GB" w:eastAsia="en-GB" w:bidi="ar-AE"/>
    </w:rPr>
  </w:style>
  <w:style w:type="paragraph" w:customStyle="1" w:styleId="Schedule2L7">
    <w:name w:val="Schedule 2 L7"/>
    <w:basedOn w:val="Normal"/>
    <w:next w:val="Normal"/>
    <w:rsid w:val="008A257D"/>
    <w:pPr>
      <w:numPr>
        <w:ilvl w:val="6"/>
        <w:numId w:val="6"/>
      </w:numPr>
      <w:spacing w:after="240"/>
      <w:jc w:val="both"/>
      <w:outlineLvl w:val="6"/>
    </w:pPr>
    <w:rPr>
      <w:rFonts w:eastAsia="SimSun"/>
      <w:lang w:val="en-GB" w:eastAsia="en-GB" w:bidi="ar-AE"/>
    </w:rPr>
  </w:style>
  <w:style w:type="paragraph" w:customStyle="1" w:styleId="Schedule2L6">
    <w:name w:val="Schedule 2 L6"/>
    <w:basedOn w:val="Normal"/>
    <w:next w:val="BodyText3"/>
    <w:rsid w:val="008A257D"/>
    <w:pPr>
      <w:numPr>
        <w:ilvl w:val="5"/>
        <w:numId w:val="6"/>
      </w:numPr>
      <w:spacing w:after="240"/>
      <w:jc w:val="both"/>
      <w:outlineLvl w:val="5"/>
    </w:pPr>
    <w:rPr>
      <w:rFonts w:eastAsia="SimSun"/>
      <w:lang w:val="en-GB" w:eastAsia="en-GB" w:bidi="ar-AE"/>
    </w:rPr>
  </w:style>
  <w:style w:type="paragraph" w:customStyle="1" w:styleId="Schedule2L5">
    <w:name w:val="Schedule 2 L5"/>
    <w:basedOn w:val="Normal"/>
    <w:next w:val="BodyText2"/>
    <w:rsid w:val="008A257D"/>
    <w:pPr>
      <w:numPr>
        <w:ilvl w:val="4"/>
        <w:numId w:val="6"/>
      </w:numPr>
      <w:spacing w:after="240"/>
      <w:jc w:val="both"/>
      <w:outlineLvl w:val="4"/>
    </w:pPr>
    <w:rPr>
      <w:rFonts w:eastAsia="SimSun"/>
      <w:lang w:val="en-GB" w:eastAsia="en-GB" w:bidi="ar-AE"/>
    </w:rPr>
  </w:style>
  <w:style w:type="paragraph" w:customStyle="1" w:styleId="Schedule2L4">
    <w:name w:val="Schedule 2 L4"/>
    <w:basedOn w:val="Normal"/>
    <w:next w:val="Normal"/>
    <w:link w:val="Schedule2L4Char"/>
    <w:rsid w:val="008A257D"/>
    <w:pPr>
      <w:tabs>
        <w:tab w:val="num" w:pos="2880"/>
      </w:tabs>
      <w:spacing w:after="240"/>
      <w:ind w:left="2880" w:hanging="720"/>
      <w:jc w:val="both"/>
      <w:outlineLvl w:val="3"/>
    </w:pPr>
    <w:rPr>
      <w:rFonts w:eastAsia="SimSun"/>
      <w:lang w:val="en-GB" w:eastAsia="en-GB" w:bidi="ar-AE"/>
    </w:rPr>
  </w:style>
  <w:style w:type="character" w:customStyle="1" w:styleId="Schedule2L4Char">
    <w:name w:val="Schedule 2 L4 Char"/>
    <w:link w:val="Schedule2L4"/>
    <w:rsid w:val="008A257D"/>
    <w:rPr>
      <w:rFonts w:eastAsia="SimSun"/>
      <w:szCs w:val="24"/>
      <w:lang w:val="en-GB" w:eastAsia="en-GB" w:bidi="ar-AE"/>
    </w:rPr>
  </w:style>
  <w:style w:type="paragraph" w:customStyle="1" w:styleId="Schedule2L3">
    <w:name w:val="Schedule 2 L3"/>
    <w:basedOn w:val="Normal"/>
    <w:next w:val="Normal"/>
    <w:rsid w:val="008A257D"/>
    <w:pPr>
      <w:tabs>
        <w:tab w:val="num" w:pos="2160"/>
      </w:tabs>
      <w:spacing w:after="240"/>
      <w:ind w:left="2160" w:hanging="720"/>
      <w:jc w:val="both"/>
      <w:outlineLvl w:val="2"/>
    </w:pPr>
    <w:rPr>
      <w:rFonts w:eastAsia="SimSun"/>
      <w:lang w:val="en-GB" w:eastAsia="en-GB" w:bidi="ar-AE"/>
    </w:rPr>
  </w:style>
  <w:style w:type="paragraph" w:customStyle="1" w:styleId="Schedule2L2">
    <w:name w:val="Schedule 2 L2"/>
    <w:basedOn w:val="Normal"/>
    <w:next w:val="BodyText"/>
    <w:rsid w:val="008A257D"/>
    <w:pPr>
      <w:tabs>
        <w:tab w:val="num" w:pos="1440"/>
      </w:tabs>
      <w:spacing w:after="240"/>
      <w:ind w:left="1440" w:hanging="720"/>
      <w:jc w:val="center"/>
      <w:outlineLvl w:val="1"/>
    </w:pPr>
    <w:rPr>
      <w:rFonts w:eastAsia="SimSun"/>
      <w:b/>
      <w:caps/>
      <w:lang w:val="en-GB" w:eastAsia="en-GB" w:bidi="ar-AE"/>
    </w:rPr>
  </w:style>
  <w:style w:type="paragraph" w:customStyle="1" w:styleId="Schedule2L1">
    <w:name w:val="Schedule 2 L1"/>
    <w:basedOn w:val="Normal"/>
    <w:next w:val="BodyText"/>
    <w:rsid w:val="008A257D"/>
    <w:pPr>
      <w:keepNext/>
      <w:pageBreakBefore/>
      <w:tabs>
        <w:tab w:val="num" w:pos="720"/>
      </w:tabs>
      <w:spacing w:after="240"/>
      <w:ind w:left="720" w:hanging="720"/>
      <w:jc w:val="center"/>
      <w:outlineLvl w:val="0"/>
    </w:pPr>
    <w:rPr>
      <w:rFonts w:eastAsia="SimSun"/>
      <w:b/>
      <w:caps/>
      <w:lang w:val="en-GB" w:eastAsia="en-GB" w:bidi="ar-AE"/>
    </w:rPr>
  </w:style>
  <w:style w:type="table" w:customStyle="1" w:styleId="1">
    <w:name w:val="表格格線 (淺色)1"/>
    <w:basedOn w:val="TableNormal"/>
    <w:uiPriority w:val="40"/>
    <w:rsid w:val="00411D79"/>
    <w:rPr>
      <w:rFonts w:asciiTheme="minorHAnsi" w:eastAsiaTheme="minorEastAsia" w:hAnsiTheme="minorHAnsi" w:cstheme="minorBidi"/>
      <w:sz w:val="22"/>
      <w:szCs w:val="22"/>
      <w:lang w:eastAsia="zh-TW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78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Z17Qj1g/CRHLSX+vihzSOzSTbzA==">AMUW2mUTMJ/1zu9yUOZwN55OfJyi4GppV2SNAO/IPbp/NNY9IkrF7hIClUd2wbLtNTxxoDBscON14Qtcu3MTrA67z9d8JtK0Z+4xQ8rXvYQgtogAXZaewzw=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Ken Luo</dc:creator>
  <cp:lastModifiedBy>Ganan Vishagan Sritharan</cp:lastModifiedBy>
  <cp:revision>8</cp:revision>
  <cp:lastPrinted>2022-01-27T09:31:00Z</cp:lastPrinted>
  <dcterms:created xsi:type="dcterms:W3CDTF">2022-02-16T08:19:00Z</dcterms:created>
  <dcterms:modified xsi:type="dcterms:W3CDTF">2022-02-17T05:00:00Z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/>
  </property>
  <property fmtid="{D5CDD505-2E9C-101B-9397-08002B2CF9AE}" pid="3" name="MSIP_Label_b7f53368-3f34-46f0-a8be-020cc91b11a3_ActionId">
    <vt:lpwstr>0bb00bde-bec5-4c6f-a0d8-57099a500af0</vt:lpwstr>
  </property>
  <property fmtid="{D5CDD505-2E9C-101B-9397-08002B2CF9AE}" pid="4" name="MSIP_Label_b7f53368-3f34-46f0-a8be-020cc91b11a3_Application">
    <vt:lpwstr>Microsoft Azure Information Protection</vt:lpwstr>
  </property>
  <property fmtid="{D5CDD505-2E9C-101B-9397-08002B2CF9AE}" pid="5" name="MSIP_Label_b7f53368-3f34-46f0-a8be-020cc91b11a3_Enabled">
    <vt:lpwstr>True</vt:lpwstr>
  </property>
  <property fmtid="{D5CDD505-2E9C-101B-9397-08002B2CF9AE}" pid="6" name="MSIP_Label_b7f53368-3f34-46f0-a8be-020cc91b11a3_Extended_MSFT_Method">
    <vt:lpwstr>Automatic</vt:lpwstr>
  </property>
  <property fmtid="{D5CDD505-2E9C-101B-9397-08002B2CF9AE}" pid="7" name="MSIP_Label_b7f53368-3f34-46f0-a8be-020cc91b11a3_Name">
    <vt:lpwstr>General</vt:lpwstr>
  </property>
  <property fmtid="{D5CDD505-2E9C-101B-9397-08002B2CF9AE}" pid="8" name="MSIP_Label_b7f53368-3f34-46f0-a8be-020cc91b11a3_Owner">
    <vt:lpwstr>hilton.lau@vicasset.com</vt:lpwstr>
  </property>
  <property fmtid="{D5CDD505-2E9C-101B-9397-08002B2CF9AE}" pid="9" name="MSIP_Label_b7f53368-3f34-46f0-a8be-020cc91b11a3_SetDate">
    <vt:lpwstr>2020-05-13T12:03:54.3324208Z</vt:lpwstr>
  </property>
  <property fmtid="{D5CDD505-2E9C-101B-9397-08002B2CF9AE}" pid="10" name="MSIP_Label_b7f53368-3f34-46f0-a8be-020cc91b11a3_SiteId">
    <vt:lpwstr>a6600cfc-467f-4e4a-b38a-7792561e44a8</vt:lpwstr>
  </property>
  <property fmtid="{D5CDD505-2E9C-101B-9397-08002B2CF9AE}" pid="11" name="Sensitivity">
    <vt:lpwstr>General</vt:lpwstr>
  </property>
  <property fmtid="{D5CDD505-2E9C-101B-9397-08002B2CF9AE}" pid="12" name="SWDocID">
    <vt:lpwstr>ACTIVE 256932829</vt:lpwstr>
  </property>
  <property fmtid="{D5CDD505-2E9C-101B-9397-08002B2CF9AE}" pid="13" name="_NewReviewCycle">
    <vt:lpwstr/>
  </property>
  <property fmtid="{D5CDD505-2E9C-101B-9397-08002B2CF9AE}" pid="14" name="ContentTypeId">
    <vt:lpwstr>0x0101002585126F9AD5824DA8B35FEFC26F4CA2</vt:lpwstr>
  </property>
</Properties>
</file>